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637F" w14:textId="77777777" w:rsidR="003D1981" w:rsidRDefault="007259D0">
      <w:pPr>
        <w:ind w:left="0" w:hanging="2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D7FA8B2" wp14:editId="1577861D">
            <wp:simplePos x="0" y="0"/>
            <wp:positionH relativeFrom="leftMargin">
              <wp:posOffset>-40005</wp:posOffset>
            </wp:positionH>
            <wp:positionV relativeFrom="topMargin">
              <wp:posOffset>-85090</wp:posOffset>
            </wp:positionV>
            <wp:extent cx="7735570" cy="10005060"/>
            <wp:effectExtent l="0" t="0" r="0" b="0"/>
            <wp:wrapNone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5570" cy="1000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76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560CB06" wp14:editId="0D595968">
                <wp:simplePos x="0" y="0"/>
                <wp:positionH relativeFrom="column">
                  <wp:posOffset>1206500</wp:posOffset>
                </wp:positionH>
                <wp:positionV relativeFrom="paragraph">
                  <wp:posOffset>-5079</wp:posOffset>
                </wp:positionV>
                <wp:extent cx="5292725" cy="1814935"/>
                <wp:effectExtent l="0" t="0" r="0" b="0"/>
                <wp:wrapSquare wrapText="bothSides" distT="45720" distB="4572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9163" y="2884650"/>
                          <a:ext cx="52736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D4291" w14:textId="77777777" w:rsidR="003D1981" w:rsidRDefault="00177603">
                            <w:pPr>
                              <w:spacing w:line="240" w:lineRule="auto"/>
                              <w:ind w:left="10" w:hanging="12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Arial"/>
                                <w:b/>
                                <w:color w:val="2C5376"/>
                                <w:sz w:val="120"/>
                              </w:rPr>
                              <w:t>Пентатух</w:t>
                            </w:r>
                            <w:proofErr w:type="spellEnd"/>
                          </w:p>
                          <w:p w14:paraId="448FAAC3" w14:textId="77777777" w:rsidR="003D1981" w:rsidRDefault="003D198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0CB06" id="Rectangle 10" o:spid="_x0000_s1026" style="position:absolute;left:0;text-align:left;margin-left:95pt;margin-top:-.4pt;width:416.75pt;height:142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" filled="f" stroked="f">
                <v:textbox inset="2.53958mm,1.2694mm,2.53958mm,1.2694mm">
                  <w:txbxContent>
                    <w:p w14:paraId="731D4291" w14:textId="77777777" w:rsidR="003D1981" w:rsidRDefault="00177603">
                      <w:pPr>
                        <w:spacing w:line="240" w:lineRule="auto"/>
                        <w:ind w:left="10" w:hanging="12"/>
                        <w:jc w:val="center"/>
                      </w:pPr>
                      <w:r>
                        <w:rPr>
                          <w:rFonts w:eastAsia="Arial"/>
                          <w:b/>
                          <w:color w:val="2C5376"/>
                          <w:sz w:val="120"/>
                        </w:rPr>
                        <w:t>Пентатух</w:t>
                      </w:r>
                    </w:p>
                    <w:p w14:paraId="448FAAC3" w14:textId="77777777" w:rsidR="003D1981" w:rsidRDefault="003D198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7760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7C7B569" wp14:editId="038753B1">
                <wp:simplePos x="0" y="0"/>
                <wp:positionH relativeFrom="column">
                  <wp:posOffset>-800099</wp:posOffset>
                </wp:positionH>
                <wp:positionV relativeFrom="paragraph">
                  <wp:posOffset>6446520</wp:posOffset>
                </wp:positionV>
                <wp:extent cx="3100705" cy="657225"/>
                <wp:effectExtent l="0" t="0" r="0" b="0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5173" y="3460913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0D74B" w14:textId="77777777" w:rsidR="00A741B8" w:rsidRDefault="00A741B8" w:rsidP="00A741B8">
                            <w:pPr>
                              <w:ind w:left="4" w:hanging="6"/>
                              <w:jc w:val="center"/>
                            </w:pPr>
                            <w:proofErr w:type="spellStart"/>
                            <w:r>
                              <w:rPr>
                                <w:color w:val="BDE1EB"/>
                                <w:sz w:val="56"/>
                              </w:rPr>
                              <w:t>Эх</w:t>
                            </w:r>
                            <w:proofErr w:type="spellEnd"/>
                            <w:r>
                              <w:rPr>
                                <w:color w:val="BDE1EB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BDE1EB"/>
                                <w:sz w:val="56"/>
                              </w:rPr>
                              <w:t>бичвэр</w:t>
                            </w:r>
                            <w:proofErr w:type="spellEnd"/>
                          </w:p>
                          <w:p w14:paraId="5680409F" w14:textId="77777777" w:rsidR="003D1981" w:rsidRDefault="003D198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13BEEA7" w14:textId="77777777" w:rsidR="003D1981" w:rsidRDefault="003D198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7B569" id="Rectangle 9" o:spid="_x0000_s1027" style="position:absolute;left:0;text-align:left;margin-left:-63pt;margin-top:507.6pt;width:244.15pt;height:51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" filled="f" stroked="f">
                <v:textbox inset="2.53958mm,1.2694mm,2.53958mm,1.2694mm">
                  <w:txbxContent>
                    <w:p w14:paraId="74F0D74B" w14:textId="77777777" w:rsidR="00A741B8" w:rsidRDefault="00A741B8" w:rsidP="00A741B8">
                      <w:pPr>
                        <w:ind w:left="4" w:hanging="6"/>
                        <w:jc w:val="center"/>
                      </w:pPr>
                      <w:r>
                        <w:rPr>
                          <w:color w:val="BDE1EB"/>
                          <w:sz w:val="56"/>
                        </w:rPr>
                        <w:t>Эх бичвэр</w:t>
                      </w:r>
                    </w:p>
                    <w:p w14:paraId="5680409F" w14:textId="77777777" w:rsidR="003D1981" w:rsidRDefault="003D198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13BEEA7" w14:textId="77777777" w:rsidR="003D1981" w:rsidRDefault="003D198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A31F7C5" w14:textId="77777777" w:rsidR="003D1981" w:rsidRDefault="003D1981">
      <w:pPr>
        <w:ind w:left="1" w:hanging="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9FB2B7D" w14:textId="77777777" w:rsidR="003D1981" w:rsidRDefault="003D1981">
      <w:pPr>
        <w:ind w:left="1" w:hanging="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3C03BF8" w14:textId="77777777" w:rsidR="003D1981" w:rsidRDefault="003D1981">
      <w:pPr>
        <w:ind w:left="1" w:hanging="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0C95F9A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08656DDE" w14:textId="5570A0D1" w:rsidR="003D1981" w:rsidRDefault="00B8216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Cs w:val="24"/>
        </w:rPr>
        <w:sectPr w:rsidR="003D1981" w:rsidSect="00315D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368" w:gutter="0"/>
          <w:pgNumType w:start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9A258E8" wp14:editId="62EFB6B9">
                <wp:simplePos x="0" y="0"/>
                <wp:positionH relativeFrom="column">
                  <wp:posOffset>1662430</wp:posOffset>
                </wp:positionH>
                <wp:positionV relativeFrom="paragraph">
                  <wp:posOffset>1033780</wp:posOffset>
                </wp:positionV>
                <wp:extent cx="4556125" cy="865505"/>
                <wp:effectExtent l="0" t="0" r="0" b="0"/>
                <wp:wrapSquare wrapText="bothSides" distT="45720" distB="4572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12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C9741" w14:textId="77777777" w:rsidR="003D1981" w:rsidRDefault="00177603">
                            <w:pPr>
                              <w:spacing w:line="240" w:lineRule="auto"/>
                              <w:ind w:left="4" w:hanging="6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Arial"/>
                                <w:color w:val="4496A1"/>
                                <w:sz w:val="64"/>
                              </w:rPr>
                              <w:t>Эцэг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4496A1"/>
                                <w:sz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4496A1"/>
                                <w:sz w:val="64"/>
                              </w:rPr>
                              <w:t>Иаков</w:t>
                            </w:r>
                            <w:proofErr w:type="spellEnd"/>
                          </w:p>
                          <w:p w14:paraId="3A139273" w14:textId="77777777" w:rsidR="003D1981" w:rsidRDefault="003D198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258E8" id="Rectangle 12" o:spid="_x0000_s1028" style="position:absolute;left:0;text-align:left;margin-left:130.9pt;margin-top:81.4pt;width:358.75pt;height:68.1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" filled="f" stroked="f">
                <v:textbox inset="2.53958mm,1.2694mm,2.53958mm,1.2694mm">
                  <w:txbxContent>
                    <w:p w14:paraId="6C0C9741" w14:textId="77777777" w:rsidR="003D1981" w:rsidRDefault="00177603">
                      <w:pPr>
                        <w:spacing w:line="240" w:lineRule="auto"/>
                        <w:ind w:left="4" w:hanging="6"/>
                        <w:jc w:val="center"/>
                      </w:pPr>
                      <w:proofErr w:type="spellStart"/>
                      <w:r>
                        <w:rPr>
                          <w:rFonts w:eastAsia="Arial"/>
                          <w:color w:val="4496A1"/>
                          <w:sz w:val="64"/>
                        </w:rPr>
                        <w:t>Эцэг</w:t>
                      </w:r>
                      <w:proofErr w:type="spellEnd"/>
                      <w:r>
                        <w:rPr>
                          <w:rFonts w:eastAsia="Arial"/>
                          <w:color w:val="4496A1"/>
                          <w:sz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/>
                          <w:color w:val="4496A1"/>
                          <w:sz w:val="64"/>
                        </w:rPr>
                        <w:t>Иаков</w:t>
                      </w:r>
                      <w:proofErr w:type="spellEnd"/>
                    </w:p>
                    <w:p w14:paraId="3A139273" w14:textId="77777777" w:rsidR="003D1981" w:rsidRDefault="003D198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02E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45D05AE" wp14:editId="4701DC4F">
                <wp:simplePos x="0" y="0"/>
                <wp:positionH relativeFrom="column">
                  <wp:posOffset>-799465</wp:posOffset>
                </wp:positionH>
                <wp:positionV relativeFrom="paragraph">
                  <wp:posOffset>1070610</wp:posOffset>
                </wp:positionV>
                <wp:extent cx="2411730" cy="664672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66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6D01" w14:textId="77777777" w:rsidR="003D1981" w:rsidRDefault="00177603">
                            <w:pPr>
                              <w:spacing w:line="240" w:lineRule="auto"/>
                              <w:ind w:left="4" w:hanging="6"/>
                            </w:pPr>
                            <w:r>
                              <w:rPr>
                                <w:rFonts w:eastAsia="Arial"/>
                                <w:color w:val="FFFFFF"/>
                                <w:sz w:val="64"/>
                              </w:rPr>
                              <w:t xml:space="preserve">9-р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FFFFFF"/>
                                <w:sz w:val="64"/>
                              </w:rPr>
                              <w:t>Хичээл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D05AE" id="Rectangle 11" o:spid="_x0000_s1029" style="position:absolute;left:0;text-align:left;margin-left:-62.95pt;margin-top:84.3pt;width:189.9pt;height:5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" filled="f" stroked="f">
                <v:textbox inset="2.53958mm,1.2694mm,2.53958mm,1.2694mm">
                  <w:txbxContent>
                    <w:p w14:paraId="629D6D01" w14:textId="77777777" w:rsidR="003D1981" w:rsidRDefault="00177603">
                      <w:pPr>
                        <w:spacing w:line="240" w:lineRule="auto"/>
                        <w:ind w:left="4" w:hanging="6"/>
                      </w:pPr>
                      <w:r>
                        <w:rPr>
                          <w:rFonts w:eastAsia="Arial"/>
                          <w:color w:val="FFFFFF"/>
                          <w:sz w:val="64"/>
                        </w:rPr>
                        <w:t xml:space="preserve">9-р </w:t>
                      </w:r>
                      <w:proofErr w:type="spellStart"/>
                      <w:r>
                        <w:rPr>
                          <w:rFonts w:eastAsia="Arial"/>
                          <w:color w:val="FFFFFF"/>
                          <w:sz w:val="64"/>
                        </w:rPr>
                        <w:t>Хичээл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3485BC" w14:textId="77777777" w:rsidR="003D1981" w:rsidRDefault="00177603">
      <w:pPr>
        <w:widowControl/>
        <w:tabs>
          <w:tab w:val="center" w:pos="4320"/>
          <w:tab w:val="right" w:pos="8640"/>
          <w:tab w:val="right" w:pos="8620"/>
        </w:tabs>
        <w:ind w:left="0" w:hanging="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© 2014 </w:t>
      </w:r>
      <w:proofErr w:type="spellStart"/>
      <w:r>
        <w:rPr>
          <w:rFonts w:ascii="Times New Roman" w:eastAsia="Times New Roman" w:hAnsi="Times New Roman" w:cs="Times New Roman"/>
          <w:sz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</w:t>
      </w:r>
      <w:proofErr w:type="spellEnd"/>
    </w:p>
    <w:p w14:paraId="17FB5DF5" w14:textId="77777777" w:rsidR="003D1981" w:rsidRDefault="00177603">
      <w:pPr>
        <w:widowControl/>
        <w:tabs>
          <w:tab w:val="center" w:pos="4320"/>
          <w:tab w:val="right" w:pos="8640"/>
          <w:tab w:val="right" w:pos="8620"/>
        </w:tabs>
        <w:spacing w:before="100" w:after="100"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Зохиогчийн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эрх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хуулиар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хамгаалагдсан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Энэ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хэвлэлийн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ямар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sz w:val="22"/>
        </w:rPr>
        <w:t>хэсгийг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ашиг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олохын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төлөө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ямар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нэгэн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хэлбэрээр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өөрчлөхийг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хориглоно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Харин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дүгнэлт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бичих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санал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өгөх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эрдэм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шинжилгээний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зорилгоор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хэсэгчлэн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эш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татахад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зохиогчийн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эрхийг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эзэмшигчээс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бичгээр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зөвшөөрөл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авахыг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шаардахгүй</w:t>
      </w:r>
      <w:proofErr w:type="spellEnd"/>
      <w:r>
        <w:rPr>
          <w:rFonts w:ascii="Times New Roman" w:eastAsia="Times New Roman" w:hAnsi="Times New Roman" w:cs="Times New Roman"/>
          <w:sz w:val="22"/>
        </w:rPr>
        <w:t>, Third Millennium Ministries, Inc., 316 Live Oaks Blvd., Casselberry, Florida 32707.</w:t>
      </w:r>
    </w:p>
    <w:p w14:paraId="21503F9F" w14:textId="77777777" w:rsidR="003D1981" w:rsidRDefault="00177603">
      <w:pPr>
        <w:widowControl/>
        <w:tabs>
          <w:tab w:val="center" w:pos="4320"/>
          <w:tab w:val="right" w:pos="8640"/>
          <w:tab w:val="right" w:pos="8620"/>
        </w:tabs>
        <w:spacing w:before="100" w:after="100"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EA57268" w14:textId="77777777" w:rsidR="003D1981" w:rsidRDefault="00177603">
      <w:pPr>
        <w:widowControl/>
        <w:tabs>
          <w:tab w:val="center" w:pos="4320"/>
          <w:tab w:val="right" w:pos="8640"/>
          <w:tab w:val="right" w:pos="8620"/>
        </w:tabs>
        <w:ind w:left="0" w:hanging="2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эшлэлийг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Ариун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Библи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2019 (АБ2019), </w:t>
      </w:r>
      <w:proofErr w:type="spellStart"/>
      <w:r>
        <w:rPr>
          <w:rFonts w:ascii="Times New Roman" w:eastAsia="Times New Roman" w:hAnsi="Times New Roman" w:cs="Times New Roman"/>
          <w:sz w:val="22"/>
        </w:rPr>
        <w:t>Ариун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Бичээс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Нийгэмлэг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4C22C9BC" w14:textId="77777777" w:rsidR="003D1981" w:rsidRDefault="003D1981">
      <w:pPr>
        <w:spacing w:before="100" w:after="100"/>
        <w:ind w:left="0" w:hanging="2"/>
        <w:rPr>
          <w:rFonts w:ascii="Times New Roman" w:eastAsia="Times New Roman" w:hAnsi="Times New Roman" w:cs="Times New Roman"/>
          <w:sz w:val="22"/>
        </w:rPr>
      </w:pPr>
    </w:p>
    <w:p w14:paraId="6DA215D9" w14:textId="77777777" w:rsidR="003D1981" w:rsidRDefault="00177603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240" w:after="120"/>
        <w:ind w:left="0" w:right="460" w:hanging="2"/>
        <w:jc w:val="center"/>
        <w:rPr>
          <w:rFonts w:ascii="Times New Roman" w:eastAsia="Times New Roman" w:hAnsi="Times New Roman" w:cs="Times New Roman"/>
          <w:b/>
          <w:smallCaps/>
          <w:color w:val="2C5376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Гурав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Үйлчлэлийн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тухай</w:t>
      </w:r>
      <w:proofErr w:type="spellEnd"/>
    </w:p>
    <w:p w14:paraId="7E2D1CE4" w14:textId="77777777" w:rsidR="003D1981" w:rsidRDefault="00177603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240" w:after="240"/>
        <w:ind w:left="0" w:right="46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1997 </w:t>
      </w:r>
      <w:proofErr w:type="spellStart"/>
      <w:r>
        <w:rPr>
          <w:rFonts w:ascii="Times New Roman" w:eastAsia="Times New Roman" w:hAnsi="Times New Roman" w:cs="Times New Roman"/>
          <w:sz w:val="22"/>
        </w:rPr>
        <w:t>онд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үүсгэн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байгуулагдсан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ашгийн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бус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бөгөөд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дараах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талбаруудад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чиглэдэг</w:t>
      </w:r>
      <w:proofErr w:type="spellEnd"/>
      <w:r>
        <w:rPr>
          <w:rFonts w:ascii="Times New Roman" w:eastAsia="Times New Roman" w:hAnsi="Times New Roman" w:cs="Times New Roman"/>
          <w:sz w:val="22"/>
        </w:rPr>
        <w:t>:</w:t>
      </w:r>
    </w:p>
    <w:p w14:paraId="23BA48CC" w14:textId="77777777" w:rsidR="003D1981" w:rsidRDefault="00177603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240"/>
        <w:ind w:left="0" w:right="460" w:hanging="2"/>
        <w:jc w:val="center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Боловсролыг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дэлхийд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Үнэгүйгээр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</w:p>
    <w:p w14:paraId="3C87783A" w14:textId="77777777" w:rsidR="003D1981" w:rsidRDefault="00177603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240"/>
        <w:ind w:left="0" w:right="46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Бидний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зорилго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тохирсон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сургалт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хэрэгтэй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зуу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зуун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мянга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пастор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удирдагч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нарт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боловсролыг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үнэгүй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олгох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явдал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юм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энэхүү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зорилгодоо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хүрэхийн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тулд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нийтийн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мэдээллийн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хэрэгслийг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ашиглан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дахин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давтагдашгүй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цуврал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Англи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Араб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Мандарин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Орос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Испани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бэлтгэн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дахинд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түгээж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хөтөлбөрүүд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хамтран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ажилладаг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үйлчлэлүүдээр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дамжуулан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өөр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уруу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орчуулагдаж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билээ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Хөтөлбөр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зурагт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мэдээлэл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бичлэг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2"/>
        </w:rPr>
        <w:t>дүрст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заавар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сурвалжуудаас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бүрдсэн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Эдгээр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сургууль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бүлгүүд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хувь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хүмүүс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танхимаар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цахимаар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ашиглахад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зориулагдсан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болно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341C12CD" w14:textId="77777777" w:rsidR="003D1981" w:rsidRDefault="00177603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240"/>
        <w:ind w:left="0" w:right="46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Дээд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зэргийн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агуулга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чанартай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шилдэг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нийтийн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мэдээллийн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хэрэгсэл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хамгийн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хямд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зардлаар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бүтээх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аргыг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жилийн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хугацаанд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боловсруулсан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зохиолч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хянан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тохиолдуулагчид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теологийн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мэргэжлийн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сургагч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багш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орон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орчуулагч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теологийн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мэдлэгтэй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зэрэг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давуу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талтай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юм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дэлхийн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өнцөг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булан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бүрийн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хүндтэй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эрдэмтэд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номлогчдын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хичээлүүдэд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гүн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шингэсэн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Үүнээс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гадна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зураглаач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бэлтгэгч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мэргэжлийн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түвшний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тоног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төхөөрөмж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арга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хэрэгслийг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ашиглан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өндөр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чанарын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бүтээл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гаргахаар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зорьдог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билээ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Бүтээлүүдээ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дахинд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түгээхийн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тулд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сүм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чуулганууд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сургалтууд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сургуулиуд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илгээлтийн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эзэд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нэвтрүүлэгчид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өргөн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нэвтрүүлгийн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сувгууд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төрлийн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байгууллагуудтай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бодлогын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түншлэлийг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болгосоор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ирсэн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Энэхүү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бодлогын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түншлэлийн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дүнд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томшгүй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дүрст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бичлэг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хичээлүүд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уугуул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удирдагч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пасторууд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оюутнуудад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хүрчээ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хуудсаараа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дамжуулан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суралцах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бүлгээ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хэрхэн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эхлүүлэх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зэрэг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баяжуулах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нэмэлт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хэрэглэгдэхүүнүүдийг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тараан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түгээсээр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байна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340A121F" w14:textId="77777777" w:rsidR="003D1981" w:rsidRDefault="00177603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120"/>
        <w:ind w:left="0" w:right="460" w:hanging="2"/>
        <w:jc w:val="both"/>
        <w:rPr>
          <w:rFonts w:ascii="Times New Roman" w:eastAsia="Times New Roman" w:hAnsi="Times New Roman" w:cs="Times New Roman"/>
          <w:sz w:val="22"/>
        </w:rPr>
        <w:sectPr w:rsidR="003D1981" w:rsidSect="00315D5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990" w:right="1800" w:bottom="1440" w:left="1800" w:header="720" w:footer="90" w:gutter="0"/>
          <w:pgNumType w:fmt="lowerRoman" w:start="1"/>
          <w:cols w:space="720"/>
          <w:titlePg/>
        </w:sectPr>
      </w:pPr>
      <w:proofErr w:type="spellStart"/>
      <w:r>
        <w:rPr>
          <w:rFonts w:ascii="Times New Roman" w:eastAsia="Times New Roman" w:hAnsi="Times New Roman" w:cs="Times New Roman"/>
          <w:sz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татвараас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чөлөөлөгдөх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зөвшөөрөлтэй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(IRS as a 501(c) (3) corporation). </w:t>
      </w:r>
      <w:proofErr w:type="spellStart"/>
      <w:r>
        <w:rPr>
          <w:rFonts w:ascii="Times New Roman" w:eastAsia="Times New Roman" w:hAnsi="Times New Roman" w:cs="Times New Roman"/>
          <w:sz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сүм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чуулганууд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сангууд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аж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ахуйн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нэгж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хувь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хүмүүсийн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татвараас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чөлөөлөгдсөн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өгөөмөр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хандиваар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ажиллагаагаа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явуулдаг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тухай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хамтран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ажиллах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талаар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дэлгэрэнгүй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мэдээлэл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авахыг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хүсвэл</w:t>
      </w:r>
      <w:proofErr w:type="spellEnd"/>
      <w:r w:rsidR="00000000">
        <w:fldChar w:fldCharType="begin"/>
      </w:r>
      <w:r w:rsidR="00000000">
        <w:instrText>HYPERLINK "http://www.thirdmill.org/" \h</w:instrText>
      </w:r>
      <w:r w:rsidR="00000000">
        <w:fldChar w:fldCharType="separate"/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000000">
        <w:rPr>
          <w:rFonts w:ascii="Times New Roman" w:eastAsia="Times New Roman" w:hAnsi="Times New Roman" w:cs="Times New Roman"/>
          <w:sz w:val="22"/>
        </w:rPr>
        <w:fldChar w:fldCharType="end"/>
      </w:r>
      <w:hyperlink r:id="rId21">
        <w:r>
          <w:rPr>
            <w:rFonts w:ascii="Times New Roman" w:eastAsia="Times New Roman" w:hAnsi="Times New Roman" w:cs="Times New Roman"/>
            <w:color w:val="1155CC"/>
            <w:sz w:val="22"/>
            <w:u w:val="single"/>
          </w:rPr>
          <w:t>www.thirdmill.org</w:t>
        </w:r>
      </w:hyperlink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хуудсаар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зочлоорой</w:t>
      </w:r>
      <w:proofErr w:type="spellEnd"/>
    </w:p>
    <w:p w14:paraId="01660C54" w14:textId="77777777" w:rsidR="003D1981" w:rsidRDefault="00177603">
      <w:pPr>
        <w:ind w:left="2" w:hanging="4"/>
        <w:rPr>
          <w:rFonts w:ascii="Times New Roman" w:eastAsia="Times New Roman" w:hAnsi="Times New Roman" w:cs="Times New Roman"/>
          <w:b/>
          <w:color w:val="2C5376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40"/>
          <w:szCs w:val="40"/>
        </w:rPr>
        <w:lastRenderedPageBreak/>
        <w:t>Гарчиг</w:t>
      </w:r>
      <w:proofErr w:type="spellEnd"/>
    </w:p>
    <w:p w14:paraId="42F3968E" w14:textId="77777777" w:rsidR="001F3231" w:rsidRPr="00041639" w:rsidRDefault="001F3231" w:rsidP="001F3231">
      <w:pPr>
        <w:pStyle w:val="TOC1"/>
        <w:ind w:left="0" w:hanging="2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1378E6">
        <w:rPr>
          <w:rFonts w:cs="Times New Roman"/>
          <w:noProof/>
        </w:rPr>
        <w:t>УДИРТГАЛ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5E3AD97" w14:textId="77777777" w:rsidR="001F3231" w:rsidRPr="00041639" w:rsidRDefault="001F3231" w:rsidP="001F3231">
      <w:pPr>
        <w:pStyle w:val="TOC1"/>
        <w:ind w:left="0" w:hanging="2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1378E6">
        <w:rPr>
          <w:rFonts w:cs="Times New Roman"/>
          <w:noProof/>
        </w:rPr>
        <w:t>БҮТЭЦ БА АГУУЛГА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A873D4A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>Зөрчилдөөний эхлэл</w:t>
      </w:r>
      <w:r w:rsidRPr="00D46488">
        <w:rPr>
          <w:rFonts w:cs="Times New Roman"/>
        </w:rPr>
        <w:t xml:space="preserve"> (</w:t>
      </w:r>
      <w:r w:rsidRPr="001378E6">
        <w:rPr>
          <w:rFonts w:cs="Times New Roman"/>
        </w:rPr>
        <w:t>Эхлэл</w:t>
      </w:r>
      <w:r w:rsidRPr="00D46488">
        <w:rPr>
          <w:rFonts w:cs="Times New Roman"/>
        </w:rPr>
        <w:t xml:space="preserve"> 25:19-34)</w:t>
      </w:r>
      <w:r>
        <w:tab/>
      </w:r>
      <w:r w:rsidR="008A2745">
        <w:t>4</w:t>
      </w:r>
    </w:p>
    <w:p w14:paraId="11472C02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 xml:space="preserve">Зөрчилдөөний төгсгөл </w:t>
      </w:r>
      <w:r w:rsidRPr="00D46488">
        <w:rPr>
          <w:rFonts w:cs="Times New Roman"/>
        </w:rPr>
        <w:t>(</w:t>
      </w:r>
      <w:r w:rsidRPr="001378E6">
        <w:rPr>
          <w:rFonts w:cs="Times New Roman"/>
        </w:rPr>
        <w:t>Эхлэл</w:t>
      </w:r>
      <w:r w:rsidRPr="00D46488">
        <w:rPr>
          <w:rFonts w:cs="Times New Roman"/>
        </w:rPr>
        <w:t xml:space="preserve"> 35:16–37:1)</w:t>
      </w:r>
      <w:r>
        <w:tab/>
      </w:r>
      <w:r>
        <w:fldChar w:fldCharType="begin"/>
      </w:r>
      <w:r>
        <w:instrText xml:space="preserve"> PAGEREF _Toc76550139 \h </w:instrText>
      </w:r>
      <w:r>
        <w:fldChar w:fldCharType="separate"/>
      </w:r>
      <w:r>
        <w:t>5</w:t>
      </w:r>
      <w:r>
        <w:fldChar w:fldCharType="end"/>
      </w:r>
    </w:p>
    <w:p w14:paraId="72700052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 xml:space="preserve">Исаак ба Филистчүүд </w:t>
      </w:r>
      <w:r w:rsidRPr="00D46488">
        <w:rPr>
          <w:rFonts w:cs="Times New Roman"/>
        </w:rPr>
        <w:t>(</w:t>
      </w:r>
      <w:r w:rsidRPr="001378E6">
        <w:rPr>
          <w:rFonts w:cs="Times New Roman"/>
        </w:rPr>
        <w:t>Эхлэл</w:t>
      </w:r>
      <w:r w:rsidRPr="00D46488">
        <w:rPr>
          <w:rFonts w:cs="Times New Roman"/>
        </w:rPr>
        <w:t xml:space="preserve"> 26:1-33)</w:t>
      </w:r>
      <w:r>
        <w:tab/>
      </w:r>
      <w:r>
        <w:fldChar w:fldCharType="begin"/>
      </w:r>
      <w:r>
        <w:instrText xml:space="preserve"> PAGEREF _Toc76550140 \h </w:instrText>
      </w:r>
      <w:r>
        <w:fldChar w:fldCharType="separate"/>
      </w:r>
      <w:r>
        <w:t>6</w:t>
      </w:r>
      <w:r>
        <w:fldChar w:fldCharType="end"/>
      </w:r>
    </w:p>
    <w:p w14:paraId="4DC94173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>Иаков ба Канаанчууд</w:t>
      </w:r>
      <w:r w:rsidRPr="00D46488">
        <w:rPr>
          <w:rFonts w:cs="Times New Roman"/>
        </w:rPr>
        <w:t xml:space="preserve"> (</w:t>
      </w:r>
      <w:r w:rsidRPr="001378E6">
        <w:rPr>
          <w:rFonts w:cs="Times New Roman"/>
        </w:rPr>
        <w:t>Эхлэл</w:t>
      </w:r>
      <w:r w:rsidRPr="00D46488">
        <w:rPr>
          <w:rFonts w:cs="Times New Roman"/>
        </w:rPr>
        <w:t xml:space="preserve"> 33:18–35:15)</w:t>
      </w:r>
      <w:r>
        <w:tab/>
      </w:r>
      <w:r w:rsidR="008A2745">
        <w:t>7</w:t>
      </w:r>
    </w:p>
    <w:p w14:paraId="3CE0B5C4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>Дайсагнан салсан нь</w:t>
      </w:r>
      <w:r w:rsidRPr="00D46488">
        <w:rPr>
          <w:rFonts w:cs="Times New Roman"/>
        </w:rPr>
        <w:t xml:space="preserve"> (</w:t>
      </w:r>
      <w:r w:rsidRPr="001378E6">
        <w:rPr>
          <w:rFonts w:cs="Times New Roman"/>
        </w:rPr>
        <w:t>Эхлэл</w:t>
      </w:r>
      <w:r w:rsidRPr="00D46488">
        <w:rPr>
          <w:rFonts w:cs="Times New Roman"/>
        </w:rPr>
        <w:t xml:space="preserve"> 26:34–28:22)</w:t>
      </w:r>
      <w:r>
        <w:tab/>
      </w:r>
      <w:r w:rsidR="008A2745">
        <w:t>8</w:t>
      </w:r>
    </w:p>
    <w:p w14:paraId="13A9E3A4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 xml:space="preserve">Найрамдан салсан нь </w:t>
      </w:r>
      <w:r w:rsidRPr="00D46488">
        <w:rPr>
          <w:rFonts w:cs="Times New Roman"/>
        </w:rPr>
        <w:t>(</w:t>
      </w:r>
      <w:r w:rsidRPr="001378E6">
        <w:rPr>
          <w:rFonts w:cs="Times New Roman"/>
        </w:rPr>
        <w:t>Эхлэл</w:t>
      </w:r>
      <w:r w:rsidRPr="00D46488">
        <w:rPr>
          <w:rFonts w:cs="Times New Roman"/>
        </w:rPr>
        <w:t xml:space="preserve"> 32:1–33:17)</w:t>
      </w:r>
      <w:r>
        <w:tab/>
      </w:r>
      <w:r w:rsidR="008A2745">
        <w:t>8</w:t>
      </w:r>
    </w:p>
    <w:p w14:paraId="778ED055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>Лабаныд байсан цаг үе</w:t>
      </w:r>
      <w:r w:rsidRPr="00D46488">
        <w:rPr>
          <w:rFonts w:cs="Times New Roman"/>
        </w:rPr>
        <w:t xml:space="preserve"> (</w:t>
      </w:r>
      <w:r w:rsidRPr="001378E6">
        <w:rPr>
          <w:rFonts w:cs="Times New Roman"/>
        </w:rPr>
        <w:t>Эхлэл</w:t>
      </w:r>
      <w:r w:rsidRPr="00D46488">
        <w:rPr>
          <w:rFonts w:cs="Times New Roman"/>
        </w:rPr>
        <w:t xml:space="preserve"> 29:1–31:55)</w:t>
      </w:r>
      <w:r>
        <w:tab/>
      </w:r>
      <w:r w:rsidR="008A2745">
        <w:t>9</w:t>
      </w:r>
    </w:p>
    <w:p w14:paraId="3CDB5134" w14:textId="77777777" w:rsidR="001F3231" w:rsidRPr="00041639" w:rsidRDefault="001F3231" w:rsidP="001F3231">
      <w:pPr>
        <w:pStyle w:val="TOC1"/>
        <w:ind w:left="0" w:hanging="2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1378E6">
        <w:rPr>
          <w:rFonts w:cs="Times New Roman"/>
          <w:noProof/>
        </w:rPr>
        <w:t>ГОЛ СЭДВҮҮД</w:t>
      </w:r>
      <w:r>
        <w:rPr>
          <w:noProof/>
        </w:rPr>
        <w:tab/>
      </w:r>
      <w:r w:rsidR="008A2745">
        <w:rPr>
          <w:noProof/>
        </w:rPr>
        <w:t>10</w:t>
      </w:r>
    </w:p>
    <w:p w14:paraId="44C70956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>Бурханы Израилд өгсөн нигүүлсэл</w:t>
      </w:r>
      <w:r>
        <w:tab/>
      </w:r>
      <w:r w:rsidR="008A2745">
        <w:t>10</w:t>
      </w:r>
    </w:p>
    <w:p w14:paraId="22BE1318" w14:textId="77777777" w:rsidR="001F3231" w:rsidRPr="00041639" w:rsidRDefault="00A021BF" w:rsidP="00A021BF">
      <w:pPr>
        <w:pStyle w:val="TOC3"/>
        <w:ind w:leftChars="0" w:left="2" w:hanging="2"/>
        <w:rPr>
          <w:rFonts w:ascii="Calibri" w:eastAsia="Times New Roman" w:hAnsi="Calibri" w:cs="Times New Roman"/>
          <w:sz w:val="22"/>
          <w:szCs w:val="22"/>
        </w:rPr>
      </w:pPr>
      <w:r>
        <w:rPr>
          <w:rFonts w:cs="Times New Roman"/>
        </w:rPr>
        <w:tab/>
        <w:t xml:space="preserve">     </w:t>
      </w:r>
      <w:r w:rsidR="001F3231" w:rsidRPr="001378E6">
        <w:rPr>
          <w:rFonts w:cs="Times New Roman"/>
        </w:rPr>
        <w:t>Анхны утга санаа</w:t>
      </w:r>
      <w:r w:rsidR="001F3231">
        <w:tab/>
      </w:r>
      <w:r w:rsidR="001F3231">
        <w:fldChar w:fldCharType="begin"/>
      </w:r>
      <w:r w:rsidR="001F3231">
        <w:instrText xml:space="preserve"> PAGEREF _Toc76550147 \h </w:instrText>
      </w:r>
      <w:r w:rsidR="001F3231">
        <w:fldChar w:fldCharType="separate"/>
      </w:r>
      <w:r w:rsidR="001F3231">
        <w:t>10</w:t>
      </w:r>
      <w:r w:rsidR="001F3231">
        <w:fldChar w:fldCharType="end"/>
      </w:r>
    </w:p>
    <w:p w14:paraId="70EF33F1" w14:textId="77777777" w:rsidR="001F3231" w:rsidRPr="00041639" w:rsidRDefault="00A021BF" w:rsidP="001F3231">
      <w:pPr>
        <w:pStyle w:val="TOC3"/>
        <w:ind w:left="0" w:hanging="2"/>
        <w:rPr>
          <w:rFonts w:ascii="Calibri" w:eastAsia="Times New Roman" w:hAnsi="Calibri" w:cs="Times New Roman"/>
          <w:sz w:val="22"/>
          <w:szCs w:val="22"/>
        </w:rPr>
      </w:pPr>
      <w:r>
        <w:rPr>
          <w:rFonts w:cs="Times New Roman"/>
        </w:rPr>
        <w:t xml:space="preserve">     </w:t>
      </w:r>
      <w:r w:rsidR="001F3231" w:rsidRPr="001378E6">
        <w:rPr>
          <w:rFonts w:cs="Times New Roman"/>
        </w:rPr>
        <w:t>Орчин цагт хэрэгжүүлэх нь</w:t>
      </w:r>
      <w:r w:rsidR="001F3231">
        <w:tab/>
      </w:r>
      <w:r w:rsidR="001F3231">
        <w:fldChar w:fldCharType="begin"/>
      </w:r>
      <w:r w:rsidR="001F3231">
        <w:instrText xml:space="preserve"> PAGEREF _Toc76550148 \h </w:instrText>
      </w:r>
      <w:r w:rsidR="001F3231">
        <w:fldChar w:fldCharType="separate"/>
      </w:r>
      <w:r w:rsidR="001F3231">
        <w:t>1</w:t>
      </w:r>
      <w:r w:rsidR="001F3231">
        <w:fldChar w:fldCharType="end"/>
      </w:r>
      <w:r w:rsidR="008A2745">
        <w:t>4</w:t>
      </w:r>
    </w:p>
    <w:p w14:paraId="23A8958B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>Бурханд үнэнч Израил</w:t>
      </w:r>
      <w:r>
        <w:tab/>
      </w:r>
      <w:r w:rsidR="008A2745">
        <w:t>14</w:t>
      </w:r>
    </w:p>
    <w:p w14:paraId="157DCC0B" w14:textId="77777777" w:rsidR="001F3231" w:rsidRPr="00041639" w:rsidRDefault="00A021BF" w:rsidP="001F3231">
      <w:pPr>
        <w:pStyle w:val="TOC3"/>
        <w:ind w:left="0" w:hanging="2"/>
        <w:rPr>
          <w:rFonts w:ascii="Calibri" w:eastAsia="Times New Roman" w:hAnsi="Calibri" w:cs="Times New Roman"/>
          <w:sz w:val="22"/>
          <w:szCs w:val="22"/>
        </w:rPr>
      </w:pPr>
      <w:r>
        <w:rPr>
          <w:rFonts w:cs="Times New Roman"/>
        </w:rPr>
        <w:t xml:space="preserve">     </w:t>
      </w:r>
      <w:r w:rsidR="001F3231" w:rsidRPr="001378E6">
        <w:rPr>
          <w:rFonts w:cs="Times New Roman"/>
        </w:rPr>
        <w:t>Анхны утга санаа</w:t>
      </w:r>
      <w:r w:rsidR="001F3231">
        <w:tab/>
      </w:r>
      <w:r w:rsidR="001F3231">
        <w:fldChar w:fldCharType="begin"/>
      </w:r>
      <w:r w:rsidR="001F3231">
        <w:instrText xml:space="preserve"> PAGEREF _Toc76550150 \h </w:instrText>
      </w:r>
      <w:r w:rsidR="001F3231">
        <w:fldChar w:fldCharType="separate"/>
      </w:r>
      <w:r w:rsidR="001F3231">
        <w:t>1</w:t>
      </w:r>
      <w:r w:rsidR="008A2745">
        <w:t>6</w:t>
      </w:r>
      <w:r w:rsidR="001F3231">
        <w:fldChar w:fldCharType="end"/>
      </w:r>
    </w:p>
    <w:p w14:paraId="16096D9B" w14:textId="77777777" w:rsidR="001F3231" w:rsidRPr="00041639" w:rsidRDefault="00A021BF" w:rsidP="001F3231">
      <w:pPr>
        <w:pStyle w:val="TOC3"/>
        <w:ind w:left="0" w:hanging="2"/>
        <w:rPr>
          <w:rFonts w:ascii="Calibri" w:eastAsia="Times New Roman" w:hAnsi="Calibri" w:cs="Times New Roman"/>
          <w:sz w:val="22"/>
          <w:szCs w:val="22"/>
        </w:rPr>
      </w:pPr>
      <w:r>
        <w:rPr>
          <w:rFonts w:cs="Times New Roman"/>
        </w:rPr>
        <w:t xml:space="preserve">     </w:t>
      </w:r>
      <w:r w:rsidR="001F3231" w:rsidRPr="001378E6">
        <w:rPr>
          <w:rFonts w:cs="Times New Roman"/>
        </w:rPr>
        <w:t>Орчин цагт хэрэгжүүлэх нь</w:t>
      </w:r>
      <w:r w:rsidR="001F3231">
        <w:tab/>
      </w:r>
      <w:r w:rsidR="001F3231">
        <w:fldChar w:fldCharType="begin"/>
      </w:r>
      <w:r w:rsidR="001F3231">
        <w:instrText xml:space="preserve"> PAGEREF _Toc76550151 \h </w:instrText>
      </w:r>
      <w:r w:rsidR="001F3231">
        <w:fldChar w:fldCharType="separate"/>
      </w:r>
      <w:r w:rsidR="001F3231">
        <w:t>1</w:t>
      </w:r>
      <w:r w:rsidR="008A2745">
        <w:t>6</w:t>
      </w:r>
      <w:r w:rsidR="001F3231">
        <w:fldChar w:fldCharType="end"/>
      </w:r>
    </w:p>
    <w:p w14:paraId="02BEA236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>Бурханы Израилд өгсөн ерөөл</w:t>
      </w:r>
      <w:r>
        <w:tab/>
      </w:r>
      <w:r>
        <w:fldChar w:fldCharType="begin"/>
      </w:r>
      <w:r>
        <w:instrText xml:space="preserve"> PAGEREF _Toc76550152 \h </w:instrText>
      </w:r>
      <w:r>
        <w:fldChar w:fldCharType="separate"/>
      </w:r>
      <w:r>
        <w:t>1</w:t>
      </w:r>
      <w:r w:rsidR="00A114B8">
        <w:t>7</w:t>
      </w:r>
      <w:r>
        <w:fldChar w:fldCharType="end"/>
      </w:r>
    </w:p>
    <w:p w14:paraId="6661AF5B" w14:textId="77777777" w:rsidR="001F3231" w:rsidRPr="00041639" w:rsidRDefault="00A021BF" w:rsidP="001F3231">
      <w:pPr>
        <w:pStyle w:val="TOC3"/>
        <w:ind w:left="0" w:hanging="2"/>
        <w:rPr>
          <w:rFonts w:ascii="Calibri" w:eastAsia="Times New Roman" w:hAnsi="Calibri" w:cs="Times New Roman"/>
          <w:sz w:val="22"/>
          <w:szCs w:val="22"/>
        </w:rPr>
      </w:pPr>
      <w:r>
        <w:rPr>
          <w:rFonts w:cs="Times New Roman"/>
        </w:rPr>
        <w:t xml:space="preserve">     </w:t>
      </w:r>
      <w:r w:rsidR="001F3231" w:rsidRPr="001378E6">
        <w:rPr>
          <w:rFonts w:cs="Times New Roman"/>
        </w:rPr>
        <w:t>Анхны утга санаа</w:t>
      </w:r>
      <w:r w:rsidR="001F3231">
        <w:tab/>
      </w:r>
      <w:r w:rsidR="001F3231">
        <w:fldChar w:fldCharType="begin"/>
      </w:r>
      <w:r w:rsidR="001F3231">
        <w:instrText xml:space="preserve"> PAGEREF _Toc76550153 \h </w:instrText>
      </w:r>
      <w:r w:rsidR="001F3231">
        <w:fldChar w:fldCharType="separate"/>
      </w:r>
      <w:r w:rsidR="001F3231">
        <w:t>1</w:t>
      </w:r>
      <w:r w:rsidR="00A114B8">
        <w:t>7</w:t>
      </w:r>
      <w:r w:rsidR="001F3231">
        <w:fldChar w:fldCharType="end"/>
      </w:r>
    </w:p>
    <w:p w14:paraId="4C9129AD" w14:textId="77777777" w:rsidR="001F3231" w:rsidRPr="00041639" w:rsidRDefault="00A021BF" w:rsidP="001F3231">
      <w:pPr>
        <w:pStyle w:val="TOC3"/>
        <w:ind w:left="0" w:hanging="2"/>
        <w:rPr>
          <w:rFonts w:ascii="Calibri" w:eastAsia="Times New Roman" w:hAnsi="Calibri" w:cs="Times New Roman"/>
          <w:sz w:val="22"/>
          <w:szCs w:val="22"/>
        </w:rPr>
      </w:pPr>
      <w:r>
        <w:rPr>
          <w:rFonts w:cs="Times New Roman"/>
        </w:rPr>
        <w:t xml:space="preserve">     </w:t>
      </w:r>
      <w:r w:rsidR="001F3231" w:rsidRPr="001378E6">
        <w:rPr>
          <w:rFonts w:cs="Times New Roman"/>
        </w:rPr>
        <w:t>Орчин цагт хэрэгжүүлэх нь</w:t>
      </w:r>
      <w:r w:rsidR="001F3231">
        <w:tab/>
      </w:r>
      <w:r w:rsidR="001F3231">
        <w:fldChar w:fldCharType="begin"/>
      </w:r>
      <w:r w:rsidR="001F3231">
        <w:instrText xml:space="preserve"> PAGEREF _Toc76550154 \h </w:instrText>
      </w:r>
      <w:r w:rsidR="001F3231">
        <w:fldChar w:fldCharType="separate"/>
      </w:r>
      <w:r w:rsidR="001F3231">
        <w:t>1</w:t>
      </w:r>
      <w:r w:rsidR="00A114B8">
        <w:t>8</w:t>
      </w:r>
      <w:r w:rsidR="001F3231">
        <w:fldChar w:fldCharType="end"/>
      </w:r>
    </w:p>
    <w:p w14:paraId="77F8A6BD" w14:textId="77777777" w:rsidR="001F3231" w:rsidRPr="00041639" w:rsidRDefault="001F3231" w:rsidP="001F3231">
      <w:pPr>
        <w:pStyle w:val="TOC2"/>
        <w:ind w:left="0" w:hanging="2"/>
        <w:rPr>
          <w:rFonts w:ascii="Calibri" w:eastAsia="Times New Roman" w:hAnsi="Calibri" w:cs="Times New Roman"/>
          <w:iCs w:val="0"/>
          <w:sz w:val="22"/>
          <w:szCs w:val="22"/>
        </w:rPr>
      </w:pPr>
      <w:r w:rsidRPr="001378E6">
        <w:rPr>
          <w:rFonts w:cs="Times New Roman"/>
        </w:rPr>
        <w:t>Бурханы Израилаар дамжуулан өгдөг ерөөл</w:t>
      </w:r>
      <w:r>
        <w:tab/>
      </w:r>
      <w:r>
        <w:fldChar w:fldCharType="begin"/>
      </w:r>
      <w:r>
        <w:instrText xml:space="preserve"> PAGEREF _Toc76550155 \h </w:instrText>
      </w:r>
      <w:r>
        <w:fldChar w:fldCharType="separate"/>
      </w:r>
      <w:r>
        <w:t>1</w:t>
      </w:r>
      <w:r w:rsidR="00A114B8">
        <w:t>8</w:t>
      </w:r>
      <w:r>
        <w:fldChar w:fldCharType="end"/>
      </w:r>
    </w:p>
    <w:p w14:paraId="19219926" w14:textId="77777777" w:rsidR="001F3231" w:rsidRPr="00041639" w:rsidRDefault="00A021BF" w:rsidP="001F3231">
      <w:pPr>
        <w:pStyle w:val="TOC3"/>
        <w:ind w:left="0" w:hanging="2"/>
        <w:rPr>
          <w:rFonts w:ascii="Calibri" w:eastAsia="Times New Roman" w:hAnsi="Calibri" w:cs="Times New Roman"/>
          <w:sz w:val="22"/>
          <w:szCs w:val="22"/>
        </w:rPr>
      </w:pPr>
      <w:r>
        <w:rPr>
          <w:rFonts w:cs="Times New Roman"/>
        </w:rPr>
        <w:t xml:space="preserve">     </w:t>
      </w:r>
      <w:r w:rsidR="001F3231" w:rsidRPr="001378E6">
        <w:rPr>
          <w:rFonts w:cs="Times New Roman"/>
        </w:rPr>
        <w:t>Анхны утга санаа</w:t>
      </w:r>
      <w:r w:rsidR="001F3231">
        <w:tab/>
      </w:r>
      <w:r w:rsidR="001F3231">
        <w:fldChar w:fldCharType="begin"/>
      </w:r>
      <w:r w:rsidR="001F3231">
        <w:instrText xml:space="preserve"> PAGEREF _Toc76550156 \h </w:instrText>
      </w:r>
      <w:r w:rsidR="001F3231">
        <w:fldChar w:fldCharType="separate"/>
      </w:r>
      <w:r w:rsidR="001F3231">
        <w:t>1</w:t>
      </w:r>
      <w:r w:rsidR="00A114B8">
        <w:t>9</w:t>
      </w:r>
      <w:r w:rsidR="001F3231">
        <w:fldChar w:fldCharType="end"/>
      </w:r>
    </w:p>
    <w:p w14:paraId="38FCFD47" w14:textId="77777777" w:rsidR="001F3231" w:rsidRPr="00041639" w:rsidRDefault="00A021BF" w:rsidP="001F3231">
      <w:pPr>
        <w:pStyle w:val="TOC3"/>
        <w:ind w:left="0" w:hanging="2"/>
        <w:rPr>
          <w:rFonts w:ascii="Calibri" w:eastAsia="Times New Roman" w:hAnsi="Calibri" w:cs="Times New Roman"/>
          <w:sz w:val="22"/>
          <w:szCs w:val="22"/>
        </w:rPr>
      </w:pPr>
      <w:r>
        <w:rPr>
          <w:rFonts w:cs="Times New Roman"/>
        </w:rPr>
        <w:t xml:space="preserve">     </w:t>
      </w:r>
      <w:r w:rsidR="001F3231" w:rsidRPr="001378E6">
        <w:rPr>
          <w:rFonts w:cs="Times New Roman"/>
        </w:rPr>
        <w:t>Орчин цагт хэрэгжүүлэх нь</w:t>
      </w:r>
      <w:r w:rsidR="001F3231">
        <w:tab/>
      </w:r>
      <w:r w:rsidR="001F3231">
        <w:fldChar w:fldCharType="begin"/>
      </w:r>
      <w:r w:rsidR="001F3231">
        <w:instrText xml:space="preserve"> PAGEREF _Toc76550157 \h </w:instrText>
      </w:r>
      <w:r w:rsidR="001F3231">
        <w:fldChar w:fldCharType="separate"/>
      </w:r>
      <w:r w:rsidR="00A114B8">
        <w:t>21</w:t>
      </w:r>
      <w:r w:rsidR="001F3231">
        <w:fldChar w:fldCharType="end"/>
      </w:r>
    </w:p>
    <w:p w14:paraId="5C8D68A7" w14:textId="77777777" w:rsidR="001F3231" w:rsidRPr="00041639" w:rsidRDefault="001F3231" w:rsidP="001F3231">
      <w:pPr>
        <w:pStyle w:val="TOC1"/>
        <w:ind w:left="0" w:hanging="2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1378E6">
        <w:rPr>
          <w:rFonts w:cs="Times New Roman"/>
          <w:noProof/>
        </w:rPr>
        <w:t>ДҮГНЭЛТ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 w:rsidR="00A114B8">
        <w:rPr>
          <w:noProof/>
        </w:rPr>
        <w:t>2</w:t>
      </w:r>
      <w:r>
        <w:rPr>
          <w:noProof/>
        </w:rPr>
        <w:fldChar w:fldCharType="end"/>
      </w:r>
    </w:p>
    <w:p w14:paraId="37F4C308" w14:textId="77777777" w:rsidR="001F3231" w:rsidRDefault="001F3231" w:rsidP="001F3231">
      <w:pPr>
        <w:pStyle w:val="TOC1"/>
        <w:ind w:left="0" w:hanging="2"/>
        <w:rPr>
          <w:noProof/>
        </w:rPr>
      </w:pPr>
      <w:r w:rsidRPr="001378E6">
        <w:rPr>
          <w:noProof/>
        </w:rPr>
        <w:t>ХАМТРАГЧИД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 w:rsidR="00A114B8">
        <w:rPr>
          <w:noProof/>
        </w:rPr>
        <w:t>3</w:t>
      </w:r>
      <w:r>
        <w:rPr>
          <w:noProof/>
        </w:rPr>
        <w:fldChar w:fldCharType="end"/>
      </w:r>
    </w:p>
    <w:p w14:paraId="43EAE71E" w14:textId="77777777" w:rsidR="001F3231" w:rsidRDefault="001F3231" w:rsidP="001F3231">
      <w:pPr>
        <w:pStyle w:val="TOC1"/>
        <w:ind w:left="0" w:hanging="2"/>
        <w:rPr>
          <w:rFonts w:ascii="Calibri" w:eastAsia="Times New Roman" w:hAnsi="Calibri" w:cs="Times New Roman"/>
          <w:b w:val="0"/>
          <w:bCs w:val="0"/>
          <w:noProof/>
          <w:color w:val="auto"/>
          <w:position w:val="0"/>
          <w:sz w:val="22"/>
          <w:szCs w:val="22"/>
        </w:rPr>
      </w:pPr>
      <w:r w:rsidRPr="001378E6">
        <w:rPr>
          <w:noProof/>
        </w:rPr>
        <w:t>ҮГСИЙН САН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 w:rsidR="00A114B8">
        <w:rPr>
          <w:noProof/>
        </w:rPr>
        <w:t>4</w:t>
      </w:r>
      <w:r>
        <w:rPr>
          <w:noProof/>
        </w:rPr>
        <w:fldChar w:fldCharType="end"/>
      </w:r>
    </w:p>
    <w:p w14:paraId="25B1423E" w14:textId="77777777" w:rsidR="003D1981" w:rsidRDefault="003D1981">
      <w:pPr>
        <w:tabs>
          <w:tab w:val="left" w:pos="540"/>
          <w:tab w:val="left" w:pos="576"/>
          <w:tab w:val="left" w:pos="7920"/>
        </w:tabs>
        <w:spacing w:before="120"/>
        <w:ind w:left="0" w:hanging="2"/>
        <w:rPr>
          <w:rFonts w:ascii="Times New Roman" w:eastAsia="Times New Roman" w:hAnsi="Times New Roman" w:cs="Times New Roman"/>
          <w:color w:val="2C5376"/>
        </w:rPr>
        <w:sectPr w:rsidR="003D1981" w:rsidSect="00315D5D">
          <w:pgSz w:w="12240" w:h="15840"/>
          <w:pgMar w:top="990" w:right="1800" w:bottom="1440" w:left="1800" w:header="720" w:footer="90" w:gutter="0"/>
          <w:pgNumType w:fmt="lowerRoman"/>
          <w:cols w:space="720"/>
          <w:titlePg/>
        </w:sectPr>
      </w:pPr>
    </w:p>
    <w:p w14:paraId="1C46FDEC" w14:textId="77777777" w:rsidR="003D1981" w:rsidRDefault="003D1981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</w:p>
    <w:p w14:paraId="6A87FF74" w14:textId="77777777" w:rsidR="003D1981" w:rsidRDefault="00177603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УДИРТГАЛ</w:t>
      </w:r>
    </w:p>
    <w:p w14:paraId="7E5FF23C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41DCD39E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найдваргүй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худалч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хуурамч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хэзээ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тааралдаж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харагдах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яваандаа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дорддог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онцгойгоор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хэцүү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өөрт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өөрчилдөг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өөрчилсөн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4FAF3CEC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хуурамч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>”-</w:t>
      </w:r>
      <w:proofErr w:type="spellStart"/>
      <w:r>
        <w:rPr>
          <w:rFonts w:ascii="Times New Roman" w:eastAsia="Times New Roman" w:hAnsi="Times New Roman" w:cs="Times New Roman"/>
        </w:rPr>
        <w:t>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25:19–37:1 </w:t>
      </w:r>
      <w:proofErr w:type="spellStart"/>
      <w:r>
        <w:rPr>
          <w:rFonts w:ascii="Times New Roman" w:eastAsia="Times New Roman" w:hAnsi="Times New Roman" w:cs="Times New Roman"/>
        </w:rPr>
        <w:t>хүртэлх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хуурамч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өөрчилсөн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10C1127D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хичээлүүдээр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хуваадаг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1:1–11:9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хүртэлх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гардаг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эртни</w:t>
      </w:r>
      <w:r>
        <w:rPr>
          <w:rFonts w:ascii="Times New Roman" w:eastAsia="Times New Roman" w:hAnsi="Times New Roman" w:cs="Times New Roman"/>
        </w:rPr>
        <w:t>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эхтэйг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. 11:10–37:1-р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өвгөдийн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аяллыг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төлөөлүүлэн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37:2–50:26-р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Иосеф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тулгарсан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59EEF656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Исаакийн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</w:t>
      </w:r>
      <w:proofErr w:type="spellEnd"/>
      <w:r>
        <w:rPr>
          <w:rFonts w:ascii="Times New Roman" w:eastAsia="Times New Roman" w:hAnsi="Times New Roman" w:cs="Times New Roman"/>
        </w:rPr>
        <w:t xml:space="preserve"> 11:10–25:18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25:19–37:1 </w:t>
      </w:r>
      <w:proofErr w:type="spellStart"/>
      <w:r>
        <w:rPr>
          <w:rFonts w:ascii="Times New Roman" w:eastAsia="Times New Roman" w:hAnsi="Times New Roman" w:cs="Times New Roman"/>
        </w:rPr>
        <w:t>дэрх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алинд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багтсан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төгсгөлд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3F6D3289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осе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уншигч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color w:val="000000"/>
          <w:szCs w:val="24"/>
        </w:rPr>
        <w:t>даа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</w:p>
    <w:p w14:paraId="5B387DD2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13FC924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27143A7A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4E143056" w14:textId="77777777" w:rsidR="003D1981" w:rsidRDefault="00177603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БҮТЭЦ БА АГУУЛГА</w:t>
      </w:r>
    </w:p>
    <w:p w14:paraId="778F4129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4DC3ADA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оюутнууд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ховор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дарааллаар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Бичвэрийг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ёстойгоо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мартаж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багц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уялдаж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уялдааг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ойлгосноор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ойлгуулахыг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хүссэн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ойлгосноор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уялдуулан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холбохоо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мэдэхэд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6E94E35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Эхлэх</w:t>
      </w:r>
      <w:proofErr w:type="spellEnd"/>
      <w:r>
        <w:rPr>
          <w:rFonts w:ascii="Times New Roman" w:eastAsia="Times New Roman" w:hAnsi="Times New Roman" w:cs="Times New Roman"/>
        </w:rPr>
        <w:t xml:space="preserve"> 25:19–37:1-тэй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цогц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бүтцийг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долоон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нарийвчлан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1F6A3B18" w14:textId="77777777" w:rsidR="003D1981" w:rsidRDefault="001776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25:19-34-р </w:t>
      </w:r>
      <w:proofErr w:type="spellStart"/>
      <w:r>
        <w:rPr>
          <w:rFonts w:ascii="Times New Roman" w:eastAsia="Times New Roman" w:hAnsi="Times New Roman" w:cs="Times New Roman"/>
        </w:rPr>
        <w:t>эшлэлийг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үүссэн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туршид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хурц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намжмал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үргэлжилсэн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төгсгөлд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болдог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4969DA84" w14:textId="77777777" w:rsidR="003D1981" w:rsidRDefault="001776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Хоёрдугаар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26:1-33-р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найрамдлын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төсгөлд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болдог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7CF0C8C6" w14:textId="77777777" w:rsidR="003D1981" w:rsidRDefault="001776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Гуравдугаар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26:34–28:22-р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Лабаныд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төгсдөг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3C53576E" w14:textId="77777777" w:rsidR="003D1981" w:rsidRDefault="001776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Дөрөвдүгээр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29:1–31:55-р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Лабаныд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ирснээр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44DE868" w14:textId="77777777" w:rsidR="003D1981" w:rsidRDefault="001776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Тавдугаар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32:1–33:17-р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ахтайгаа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эвлэрээд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найрамдан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дайснуудтай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BD9C8A2" w14:textId="77777777" w:rsidR="003D1981" w:rsidRDefault="001776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Зургаадугаар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33:18–35:15-р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төгсгөлд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0CF2A314" w14:textId="77777777" w:rsidR="003D1981" w:rsidRDefault="001776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Эцэст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35:16–37:1-р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төгсгөл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болдог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36700E5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19A27BC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өргөн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хүрээний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зангилаа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14:paraId="01F32946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8830AF7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95959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явдлын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өмнөх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дараах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үе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тус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бүрийн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уран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зохиолын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бүтэц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биеэ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тэнцвэржүүлсэн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зэрэгцсэн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параллель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шинжтэй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>.</w:t>
      </w:r>
    </w:p>
    <w:p w14:paraId="064889D7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7DCBAFF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9FEA3D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95959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багц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эшлэлийн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бүтэц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загварчлалын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ярих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ховор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тохиолдлоос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бусдаар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яруу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найргаа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загвар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дараалалтай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бичээгүй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одоо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нэгдүгээр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lastRenderedPageBreak/>
        <w:t>бүлгээ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бичиж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Одоо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гуравдугаар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бодоод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шалгуураар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мэдэгдэж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загваруудыг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тогтоох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ярьж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хэлбэл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ярьж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загвар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шалгуураар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бүтэц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логик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уялдааг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шинжилдэг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шалгуур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ашиглаж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шалтгаалан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загвар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Тэнцвэртэй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давтамжийн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эргэцүүллийн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хойд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хэсгүүдийн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параллель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зэрэгцсэн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шалгууруудыг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ашиглаж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хойд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хооронд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жишээн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дэлгэрэнгүй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параллель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зэрэгцээ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загваруудтай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тулгарлаа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бодъё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хангалттай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зэрэгцээ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загвар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зориудын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хиастик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бүтэцтэй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>”</w:t>
      </w:r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анхнаас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ингээд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биччихсэн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болохоор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ингээд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бичье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хэсэгтэйгээ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уялдаа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холбоотой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бодолтойгоор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 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анхнаасаа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бүтэц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уялдаа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холбоотойгоор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бичигдсэн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хэсгүүдийг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хооронд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харьцуулж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жиших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боломжтой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болгодог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онцлог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сүүлийн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хэсэгтэй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уялдаатай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уялдаа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харилцан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хамаарлаас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ижил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төстэйг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чадна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янз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хэсгүүдийн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төстэй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талуудыг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харснаар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юуг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чухалчилж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боломжтой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Ижил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төсөөтэй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харьцуулсан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</w:t>
      </w:r>
      <w:r>
        <w:rPr>
          <w:rFonts w:ascii="Times New Roman" w:eastAsia="Times New Roman" w:hAnsi="Times New Roman" w:cs="Times New Roman"/>
          <w:b/>
          <w:color w:val="666666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хиастик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бүтцийн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ач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хо</w:t>
      </w:r>
      <w:r>
        <w:rPr>
          <w:rFonts w:ascii="Times New Roman" w:eastAsia="Times New Roman" w:hAnsi="Times New Roman" w:cs="Times New Roman"/>
          <w:b/>
          <w:color w:val="595959"/>
        </w:rPr>
        <w:t>лбогдлыг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түлхүүр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</w:p>
    <w:p w14:paraId="18DFB1AB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95959"/>
          <w:szCs w:val="24"/>
        </w:rPr>
      </w:pPr>
    </w:p>
    <w:p w14:paraId="58AFA2B2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right"/>
        <w:rPr>
          <w:rFonts w:ascii="Times New Roman" w:eastAsia="Times New Roman" w:hAnsi="Times New Roman" w:cs="Times New Roman"/>
          <w:b/>
          <w:color w:val="595959"/>
          <w:szCs w:val="24"/>
        </w:rPr>
      </w:pP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Ричард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Прат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Жр</w:t>
      </w:r>
      <w:proofErr w:type="spellEnd"/>
    </w:p>
    <w:p w14:paraId="65015BA1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00252EF2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анзаарсан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Долоодугаар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өшөө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хорсол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төгсгөл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болсноор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зөөлрүүлэн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тэнцвэржүүлж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алинд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2D86AC4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Хоёрдугаар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зургаадугаар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дүрсэлсэн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тэнцвэржүүлдэг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өшөө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хорслоос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тэнцвэржүүлсэн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нөхцөл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дүрсэлсэн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Эцэст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дөрөвдүгээр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Лабаныд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хиастик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бүтцийн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зангилаа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эргэлтийн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  </w:t>
      </w:r>
    </w:p>
    <w:p w14:paraId="228B88F2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өрнөсөн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сацуу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харьцуулж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ялгааг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зүйлсийн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тохиромжтой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25:19-34-р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E115E6A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B5FF2AE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AEDE5D0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Зөрчилдөөний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25:19-34)</w:t>
      </w:r>
    </w:p>
    <w:p w14:paraId="639625EA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2397B8B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үүссэнийг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бүрддэг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ихрүүд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хэвлийд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25:19-23-р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өрнөдөг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Тэд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эхийн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хэвлийд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хоорондоо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25:23-р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хэвлийд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шалтгааныг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сонсъё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14:paraId="42454ECD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7ECD700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Хэвлий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үндэстэн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нөгөөгөөс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хүчтэй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багадаа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зарцлагдана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25:23).</w:t>
      </w:r>
    </w:p>
    <w:p w14:paraId="5401149C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8807705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өргөн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хүрээтэй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үндэстэн</w:t>
      </w:r>
      <w:proofErr w:type="spellEnd"/>
      <w:r>
        <w:rPr>
          <w:rFonts w:ascii="Times New Roman" w:eastAsia="Times New Roman" w:hAnsi="Times New Roman" w:cs="Times New Roman"/>
        </w:rPr>
        <w:t>”, “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түмний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хоорондох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хариултыг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0362C633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F5A3BA9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25:24-26-р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мэндлэх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богинохон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25:25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төрсөн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r>
        <w:rPr>
          <w:rFonts w:ascii="Times New Roman" w:eastAsia="Times New Roman" w:hAnsi="Times New Roman" w:cs="Times New Roman"/>
          <w:color w:val="000000"/>
          <w:szCs w:val="24"/>
        </w:rPr>
        <w:t>ыг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улаан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дүрсэлсэн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>. “</w:t>
      </w:r>
      <w:proofErr w:type="spellStart"/>
      <w:r>
        <w:rPr>
          <w:rFonts w:ascii="Times New Roman" w:eastAsia="Times New Roman" w:hAnsi="Times New Roman" w:cs="Times New Roman"/>
        </w:rPr>
        <w:t>Улаан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орчуулагдсан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rtl/>
        </w:rPr>
        <w:t>אַדְמוֹנ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rtl/>
        </w:rPr>
        <w:t>ִ֔י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адмони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хэмээх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үг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Энэ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rtl/>
        </w:rPr>
        <w:t>אֱדוֹם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язгуур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чадварлаг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тоглолтыг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дээдэс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25:26-р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бид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мэддэг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  <w:color w:val="000000"/>
          <w:szCs w:val="24"/>
        </w:rPr>
        <w:t>нэ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бол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мэдээ</w:t>
      </w:r>
      <w:r>
        <w:rPr>
          <w:rFonts w:ascii="Times New Roman" w:eastAsia="Times New Roman" w:hAnsi="Times New Roman" w:cs="Times New Roman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дээдэс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  </w:t>
      </w:r>
    </w:p>
    <w:p w14:paraId="43AFB7E2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72E2BBF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25:27-34-р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rtl/>
        </w:rPr>
        <w:t>אָדֹם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адом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улаан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шөл</w:t>
      </w:r>
      <w:proofErr w:type="spellEnd"/>
      <w:r>
        <w:rPr>
          <w:rFonts w:ascii="Times New Roman" w:eastAsia="Times New Roman" w:hAnsi="Times New Roman" w:cs="Times New Roman"/>
        </w:rPr>
        <w:t>”-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солихыг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ятгасан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улаан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давтсан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25:30-р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Есавыг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Едом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515125A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эхнээсээ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нухацтайгаар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өргөн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хүрээтэй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311DC398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DE56ED7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95959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Едом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улсын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дипломат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улс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төрөл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харилцааг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харилцаа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Ребеккагийн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хэвлийд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харилцаатай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биз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хоорондоо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тэмцэлдэж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нөгөөгөө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дийлэхийг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оролдож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эхэлж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мэндэлсэн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өсгийнөөс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зуурч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түрүүлж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гарахыг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оролдсон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нэртэй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өсгийнөөс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зуурагч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? 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Зуурагч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>”</w:t>
      </w:r>
      <w:r>
        <w:rPr>
          <w:rFonts w:ascii="Times New Roman" w:eastAsia="Times New Roman" w:hAnsi="Times New Roman" w:cs="Times New Roman"/>
          <w:b/>
          <w:color w:val="595959"/>
        </w:rPr>
        <w:t>.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хожим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араншинтай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гэртээ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тогоо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шанага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эргүүлэх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дуртай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анчин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удахгүй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өвлөн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хийгээд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ангаас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өлсгөлөн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ирэхэд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тавьдаг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ахаасаа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хийж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өгвөл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эрхээ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өгөх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?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асуудаг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өлссөн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болохоор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тэгье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хэлчихдэг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амархан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бодсон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ааваасаа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ээжтэйгээ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хуйвалдаад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хувирдаг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үсэрхэг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ханагар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адил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гарынхаа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шууг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үстэй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арьсаар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бүрхэж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дүрээр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гуйдаг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Исаак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хүртэх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болтугай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орхидог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Ингээд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өвлөх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эрхээ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алдаж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өшөө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хорсол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алуулахгүйн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гэрээсээ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зугтахаас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аргагүй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дүүс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харилцаа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ингэж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удмаас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урган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үндэстнүүдэд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нөлөөлж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ядах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нотолдог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</w:p>
    <w:p w14:paraId="45DA1907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95959"/>
          <w:szCs w:val="24"/>
        </w:rPr>
      </w:pPr>
    </w:p>
    <w:p w14:paraId="5AFF0319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right"/>
        <w:rPr>
          <w:rFonts w:ascii="Times New Roman" w:eastAsia="Times New Roman" w:hAnsi="Times New Roman" w:cs="Times New Roman"/>
          <w:b/>
          <w:color w:val="595959"/>
          <w:szCs w:val="24"/>
        </w:rPr>
      </w:pP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Петтер</w:t>
      </w:r>
      <w:proofErr w:type="spellEnd"/>
    </w:p>
    <w:p w14:paraId="0426C2F5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5E11E18E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Нэгдүгээр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голчлон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35:16–37:1-р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төгсгөл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тусалдаг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F06F966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799A9EB6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3BC7923F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Зөрчилдөөний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төгсгөл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35:16–37:1) </w:t>
      </w:r>
    </w:p>
    <w:p w14:paraId="7242448A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734C512C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хуваасан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Нэгдүгээрт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35:16-26-р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</w:rPr>
        <w:t>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хэлбэ</w:t>
      </w:r>
      <w:r>
        <w:rPr>
          <w:rFonts w:ascii="Times New Roman" w:eastAsia="Times New Roman" w:hAnsi="Times New Roman" w:cs="Times New Roman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Иа</w:t>
      </w:r>
      <w:r>
        <w:rPr>
          <w:rFonts w:ascii="Times New Roman" w:eastAsia="Times New Roman" w:hAnsi="Times New Roman" w:cs="Times New Roman"/>
        </w:rPr>
        <w:t>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дүрслэн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Бенжамин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Реубин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дурдаад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жагсаасан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51D30CAE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35:27-29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эцэслэх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ямархуу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дүрсэлсэн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товчхон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оршуулгад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оролцсоныг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27:41-р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олж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мэддэг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>эцгийгээ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бармагц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</w:rPr>
        <w:t>аковыг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заналхийлж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оршуулга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дуусгавар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илэрхийлж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289A4741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36:1-43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дэлгэрэнгүй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харьцуулсан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төгсгөлд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Сейрын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хаанчилж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Түүнчлэн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нэмээд</w:t>
      </w:r>
      <w:proofErr w:type="spellEnd"/>
      <w:r>
        <w:rPr>
          <w:rFonts w:ascii="Times New Roman" w:eastAsia="Times New Roman" w:hAnsi="Times New Roman" w:cs="Times New Roman"/>
        </w:rPr>
        <w:t xml:space="preserve"> 37:1-р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амьдарсаар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мэдээллийн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дуусаж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нэгнээсээ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хүүхдүүд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хүүхдүүд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41AC4C80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мартаарай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тохиолдсон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мэдээллийн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ойртохын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зургаадугаар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9FF93B5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3" w:hanging="5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14:paraId="2CD24BFD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3" w:hanging="5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</w:p>
    <w:p w14:paraId="1AB9FC75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Исаак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Филистчүүд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26:1-33)</w:t>
      </w:r>
    </w:p>
    <w:p w14:paraId="6C16DC48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40DB6CF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26:1-33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харилцааг</w:t>
      </w:r>
      <w:proofErr w:type="spellEnd"/>
      <w:r>
        <w:rPr>
          <w:rFonts w:ascii="Times New Roman" w:eastAsia="Times New Roman" w:hAnsi="Times New Roman" w:cs="Times New Roman"/>
        </w:rPr>
        <w:t xml:space="preserve">, 33:18–35:15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дайсагналыг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зэрэгцүүлэн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уулзсан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D2AF86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маргах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төрөхөөс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4880252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ерөнхийдөө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нягт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хуваагдсан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26:1-11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анхандаа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Абимелехыг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мэхэлж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эхнэр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Ребеккагаа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мэдмэгц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Абимелех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Ребеккаг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буцааж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тэдэнд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хохирол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учруулахгүй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тушаасан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00CDF682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26:12-33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үргэлжилж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өссөнд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атаархал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хөдөлдөг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хүчирхийллээс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зугтахын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нүүхээс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Абимелех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Беершебад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дуусдаг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8769039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тодотгож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параллел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зэрэгцлүүдийг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20:1-18-р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Абимелех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тогтоодог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21:30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34-р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гаргаж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21:22-34-р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Беершебад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эргэлзээг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арилгахын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787C0FB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33:18–35:15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зургаадугаар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орцгооё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2E0366AE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386E0AD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786620EA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Канаанчууд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33:18–35:15)</w:t>
      </w:r>
    </w:p>
    <w:p w14:paraId="0109A992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6ABB038E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хоорондоо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нягт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33:18–34:31-р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Шехем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Хаморын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Шехем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хүчирхийлсэн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хөвгүүд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дүүгийнхээ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өшөөг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Шехемчүүдийг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хозлуулбал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уучлагдах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дөнгөж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хозлуулаад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хөвгүүд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Симеон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Леви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хөнөөдөг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өшөө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устгах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хөвгүүд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зөвтгөдөг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49:5-7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Симеон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Леви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23843D4C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Удаах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35:1-15-р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35:2-4-р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тахилын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барихаар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бэлтгэн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өөрийгөө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цэвэршүүлэн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ариусгадаг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бууж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чадаагүй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тахилын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барьсны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залгамжлагч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ялангуяа</w:t>
      </w:r>
      <w:proofErr w:type="spellEnd"/>
      <w:r>
        <w:rPr>
          <w:rFonts w:ascii="Times New Roman" w:eastAsia="Times New Roman" w:hAnsi="Times New Roman" w:cs="Times New Roman"/>
        </w:rPr>
        <w:t xml:space="preserve"> 35:10-12-р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үгс</w:t>
      </w:r>
      <w:proofErr w:type="spellEnd"/>
      <w:r>
        <w:rPr>
          <w:rFonts w:ascii="Times New Roman" w:eastAsia="Times New Roman" w:hAnsi="Times New Roman" w:cs="Times New Roman"/>
        </w:rPr>
        <w:t xml:space="preserve"> 26:3-4-р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зэрэгцээ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талархаж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2330625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параллель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зэрэгцлүүдийг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33:20-р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Эзэнд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тахилын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12:7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хийсэнтэй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35:6-7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Шехемээс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Бетелд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нүүж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ирээд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Аб</w:t>
      </w:r>
      <w:r>
        <w:rPr>
          <w:rFonts w:ascii="Times New Roman" w:eastAsia="Times New Roman" w:hAnsi="Times New Roman" w:cs="Times New Roman"/>
        </w:rPr>
        <w:t>рахам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12:8-р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тахилын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ширээг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босгосон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Хоёрдугаар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үүсгэсэн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илэрхийлдэг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2390291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холдсон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орцгооё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хүүрнэлүүд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холдон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Гуравдугаар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26:34–28:22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өшөө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хорслоос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дайсагнан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32:1–33:17-р 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өшөө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хорсолтойгоор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холдсон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024242E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58CD8B1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3761F24A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Дайсагнан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салсан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26:34–28:22)</w:t>
      </w:r>
    </w:p>
    <w:p w14:paraId="4398E19E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5B1430FB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суртахууны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төвөгтэй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ээлжлэн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дөрвөн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Нэгдүгээрт</w:t>
      </w:r>
      <w:proofErr w:type="spellEnd"/>
      <w:r>
        <w:rPr>
          <w:rFonts w:ascii="Times New Roman" w:eastAsia="Times New Roman" w:hAnsi="Times New Roman" w:cs="Times New Roman"/>
        </w:rPr>
        <w:t xml:space="preserve">, 26:34-р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авснаараа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гутаасан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27:1–28:5-р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</w:t>
      </w:r>
      <w:r>
        <w:rPr>
          <w:rFonts w:ascii="Times New Roman" w:eastAsia="Times New Roman" w:hAnsi="Times New Roman" w:cs="Times New Roman"/>
        </w:rPr>
        <w:t>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хүүрнэлийг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хорссон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Ребекка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зовдог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Арамаас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олуулахаар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хамаатных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уруугаа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явуулъя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ятгадаг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28:6-9-р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Ишмаел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уншигчид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өрөвдөхөөс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зайлсхийсэн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дөрөвдүгээр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28:10-22-р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зүүдээр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ерөөгдсөнийг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дурдсанаараа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залгамжлагч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сонгосон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баталгаажуулсан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30A7EB12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4F1DBDE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3D8CB4AE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найрамдан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салсан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32:1–33:17)</w:t>
      </w:r>
    </w:p>
    <w:p w14:paraId="59FC59AA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4108C286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дайсагнан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32:1–33:17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уялдаа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бүрддэг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32:1-32-р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Есавтайгаа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уулзахад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бэлдэж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Хорсол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заналтайгаар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холдсоны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ахтайгаа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уулзахын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бэлэг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сэлтийг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урьдчилан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илгээдэг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Хосеа</w:t>
      </w:r>
      <w:proofErr w:type="spellEnd"/>
      <w:r>
        <w:rPr>
          <w:rFonts w:ascii="Times New Roman" w:eastAsia="Times New Roman" w:hAnsi="Times New Roman" w:cs="Times New Roman"/>
        </w:rPr>
        <w:t xml:space="preserve"> 12:4-т </w:t>
      </w:r>
      <w:proofErr w:type="spellStart"/>
      <w:r>
        <w:rPr>
          <w:rFonts w:ascii="Times New Roman" w:eastAsia="Times New Roman" w:hAnsi="Times New Roman" w:cs="Times New Roman"/>
        </w:rPr>
        <w:t>бичсэний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уулзахын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шөнө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элчтэй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барилдаж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дарууссан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081B5A83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C6C002D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95959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Ребекка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хүлээж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Гэвч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тэрхүү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нэрийг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асуухад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чинь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өсгөж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үржүүлэн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Абрахамд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удам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чинь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тэнгэрийн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одод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биеллийн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болгон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Амлагдсан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нутагт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эргэн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ирэхдээ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өнгөрсөнтэйгөө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нүүр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ахтайгаа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уулзахын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шөнө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тэнгэр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элчтэй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барилдсан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Тэнгэр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элч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Чамайг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вэ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асуусан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удаад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намайг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хэмээн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>.</w:t>
      </w:r>
    </w:p>
    <w:p w14:paraId="764F74BE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rPr>
          <w:rFonts w:ascii="Times New Roman" w:eastAsia="Times New Roman" w:hAnsi="Times New Roman" w:cs="Times New Roman"/>
          <w:b/>
          <w:color w:val="595959"/>
          <w:szCs w:val="24"/>
        </w:rPr>
      </w:pPr>
    </w:p>
    <w:p w14:paraId="613E9847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right"/>
        <w:rPr>
          <w:rFonts w:ascii="Times New Roman" w:eastAsia="Times New Roman" w:hAnsi="Times New Roman" w:cs="Times New Roman"/>
          <w:b/>
          <w:color w:val="595959"/>
          <w:szCs w:val="24"/>
        </w:rPr>
      </w:pP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Грейг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Кийнэр</w:t>
      </w:r>
      <w:proofErr w:type="spellEnd"/>
    </w:p>
    <w:p w14:paraId="3964D45A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6C33647F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33:1-17-р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ахтайгаа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эвлэрч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уулзаад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уулздаг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зэрэгцээ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харагддаг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хуурамч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өшөө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хорсол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өршөөл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уучлалыг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ихрүүдийн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дайсагнасан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төгсгөлд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34-р </w:t>
      </w:r>
      <w:proofErr w:type="spellStart"/>
      <w:r>
        <w:rPr>
          <w:rFonts w:ascii="Times New Roman" w:eastAsia="Times New Roman" w:hAnsi="Times New Roman" w:cs="Times New Roman"/>
        </w:rPr>
        <w:t>бүлэгт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байршлын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дөрөвдүгээр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29:1–31:55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Лабаныд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хөтөлдөг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0AA35A3F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37C9CAF9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537C931D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Лабаныд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цаг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үе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29:1–31:55)</w:t>
      </w:r>
    </w:p>
    <w:p w14:paraId="6D24A583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31EE7499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Лабаныд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>29:1-14</w:t>
      </w:r>
      <w:r>
        <w:rPr>
          <w:rFonts w:ascii="Times New Roman" w:eastAsia="Times New Roman" w:hAnsi="Times New Roman" w:cs="Times New Roman"/>
        </w:rPr>
        <w:t xml:space="preserve">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Паддам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29:14-30</w:t>
      </w:r>
      <w:r>
        <w:rPr>
          <w:rFonts w:ascii="Times New Roman" w:eastAsia="Times New Roman" w:hAnsi="Times New Roman" w:cs="Times New Roman"/>
        </w:rPr>
        <w:t xml:space="preserve">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хуримын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охидоо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өгөхдөө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гэрлэлтийн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29:31–30:24-р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</w:t>
      </w:r>
      <w:r>
        <w:rPr>
          <w:rFonts w:ascii="Times New Roman" w:eastAsia="Times New Roman" w:hAnsi="Times New Roman" w:cs="Times New Roman"/>
        </w:rPr>
        <w:t>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хүүхдүүд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мэндэлж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мэхлэлтийг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тэнцвэржүүлэхийн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30:25-43-р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ажилласан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3FBDB8A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4"/>
        </w:rPr>
        <w:t>31:1-55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Паддан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орхиж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сацуу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Лабантай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эвлэрдэг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Ямартай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өөрчлөлт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021FB54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2B36FDB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95959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25-37-р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өөрчлөлт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авчирсан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дараалсан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явдлыг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эхэндээ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хууран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мэхлэгч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хийснийг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Абрахамд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эргэн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сэргээж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гайхалтайгаар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илчлэн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харуулж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наймаалцаж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биелүүлбэл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хийнэ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өөрөөсөө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хуурамч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худалч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Лабан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учирсан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биелүүлсэн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нүдээ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наймаа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мэдрэх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тусам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улам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найдахыг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гэртээ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дагаж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нүүсэн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Харьж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замдаа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зэвсэглэсэн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сонсоод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нөгөө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мэхлэгч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наймаалцагч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бууж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Бууж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аавын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!”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Ингэж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эцэст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санасандаа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хүрэхийн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янз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арга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болсноор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тэмүүлсэндээ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 </w:t>
      </w:r>
    </w:p>
    <w:p w14:paraId="38D6C9B9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rPr>
          <w:rFonts w:ascii="Times New Roman" w:eastAsia="Times New Roman" w:hAnsi="Times New Roman" w:cs="Times New Roman"/>
          <w:b/>
          <w:color w:val="595959"/>
          <w:szCs w:val="24"/>
        </w:rPr>
      </w:pPr>
    </w:p>
    <w:p w14:paraId="23059BA6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right"/>
        <w:rPr>
          <w:rFonts w:ascii="Times New Roman" w:eastAsia="Times New Roman" w:hAnsi="Times New Roman" w:cs="Times New Roman"/>
          <w:b/>
          <w:color w:val="595959"/>
          <w:szCs w:val="24"/>
        </w:rPr>
      </w:pP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Освалт</w:t>
      </w:r>
      <w:proofErr w:type="spellEnd"/>
    </w:p>
    <w:p w14:paraId="2930E6D4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54141D58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бүтэц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агуулгыг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бүлгүүдэд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2B69A01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523ED474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4F6959E7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17AAE51D" w14:textId="77777777" w:rsidR="003D1981" w:rsidRDefault="00177603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 xml:space="preserve">ГОЛ СЭДВҮҮД </w:t>
      </w:r>
    </w:p>
    <w:p w14:paraId="1224361F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123CF9AA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Харамсалтай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хэрэгжүүлэхэд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ханддаг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8429D4A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уншдаг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мартаж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болохгүй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ахлагч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Бичвэрүүдийг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тогтоох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өнцөг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Хаанчлалыг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тогтоох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миний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холбоотойг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3E98F201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Абрахамын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Абрахамын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дөрвөн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чухалчилсан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дөрвөн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онцолдгийг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үзэцгээе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ярилцана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шаардлага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дөрөвдүгээрт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бүлгүүдийн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холбогддог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0C88ED34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C009963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3E095F54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Израилд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нигүүлсэл</w:t>
      </w:r>
      <w:proofErr w:type="spellEnd"/>
    </w:p>
    <w:p w14:paraId="089AF6CE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3BFAF5C8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яагаад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үзүүлэхийг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хүссэн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Нөгөө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хэрэгжүүлэхэд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25B3D54C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7F0A7DB4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50854BF7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Анхны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утга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</w:p>
    <w:p w14:paraId="24C01A06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78B3231B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Ерөнхийдөө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түмэнд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өгөхийн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0B56B53A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87333A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Өнгөрсөн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дэх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нигүүлсэл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төрөхөөс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хөндсөн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25:23-р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Реб</w:t>
      </w:r>
      <w:r>
        <w:rPr>
          <w:rFonts w:ascii="Times New Roman" w:eastAsia="Times New Roman" w:hAnsi="Times New Roman" w:cs="Times New Roman"/>
        </w:rPr>
        <w:t>еккад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</w:p>
    <w:p w14:paraId="1690A539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61F273E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Хэвлий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үндэстэн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нөгөөгөөс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хүчтэй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багадаа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зарцлагдан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25:23).</w:t>
      </w:r>
    </w:p>
    <w:p w14:paraId="34313D75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00F735D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Ром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9:11-12-р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Паул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зөв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амжаагүй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өршөөл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аймгуудад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өршөөл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тулгуурлаж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байлаа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7:7-8-р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BC9AA06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28C8FF5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үндэстнээс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ЭЗЭН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нарыг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хайрлаж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сонгосон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биш</w:t>
      </w:r>
      <w:proofErr w:type="spellEnd"/>
      <w:r>
        <w:rPr>
          <w:rFonts w:ascii="Times New Roman" w:eastAsia="Times New Roman" w:hAnsi="Times New Roman" w:cs="Times New Roman"/>
          <w:color w:val="2C5376"/>
        </w:rPr>
        <w:t>…</w:t>
      </w:r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ЭЗЭН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нарыг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хайрласан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өвгөдөд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тангаргийг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сахихын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нарыг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хүчирхэг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мутраараа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гарган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авч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боолчлолын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гэрээс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>…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гаргасан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r>
        <w:rPr>
          <w:rFonts w:ascii="Times New Roman" w:eastAsia="Times New Roman" w:hAnsi="Times New Roman" w:cs="Times New Roman"/>
          <w:color w:val="2C5376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7:7-8).</w:t>
      </w:r>
    </w:p>
    <w:p w14:paraId="357B736F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C084376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Одоогийн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нигүүлсэл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8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Ингэснээрээ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25:24-26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мэндэлсэн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25:26-р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эшлэлийг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сонсо</w:t>
      </w:r>
      <w:r>
        <w:rPr>
          <w:rFonts w:ascii="Times New Roman" w:eastAsia="Times New Roman" w:hAnsi="Times New Roman" w:cs="Times New Roman"/>
        </w:rPr>
        <w:t>цгооё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4410F36A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956F269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Удаах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Есавын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өсгийнөөс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гараараа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зуурч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өгчээ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25:26).</w:t>
      </w:r>
    </w:p>
    <w:p w14:paraId="779E9C3A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ADC6777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мэндлэхдээ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өсгийнөөс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зуурч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rtl/>
        </w:rPr>
        <w:t>יַעֲק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rtl/>
        </w:rPr>
        <w:t>ֹ֑ב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Яакоб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бөгөөд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өсгий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rtl/>
        </w:rPr>
        <w:t>עָקֵב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акээб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язгууртай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өсгийнөөс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зуурагч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төрөхөөсөө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булаахыг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оролдсон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хорлогч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мэхлэгч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залилагч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27:36-р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эцгийгээ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авчихсаны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</w:p>
    <w:p w14:paraId="147A0697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5B97D6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Есав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—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нэрлэдэг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оносон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lastRenderedPageBreak/>
        <w:t>удаа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мэхэллээ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Ууган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эрхийг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авчхаад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надад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ногдох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ерөөлийг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авчихлаа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>!</w:t>
      </w:r>
      <w:r>
        <w:rPr>
          <w:rFonts w:ascii="Times New Roman" w:eastAsia="Times New Roman" w:hAnsi="Times New Roman" w:cs="Times New Roman"/>
          <w:color w:val="2C5376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  <w:szCs w:val="24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27:36). </w:t>
      </w:r>
    </w:p>
    <w:p w14:paraId="5CDCC36F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C42593C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нэртэйгээ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өршөөл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Мосе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уншигч</w:t>
      </w:r>
      <w:r>
        <w:rPr>
          <w:rFonts w:ascii="Times New Roman" w:eastAsia="Times New Roman" w:hAnsi="Times New Roman" w:cs="Times New Roman"/>
        </w:rPr>
        <w:t>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</w:rPr>
        <w:t>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3866197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26:26-33-р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Исаакийг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аюулгүй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байлгасан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уншигчдынх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хамгаалах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34:1-31-р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ялалтыг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жишээнээс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өршөө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3FEB5BFF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3350BD8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Ирээдүйн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нигүүлсэл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8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Дахиад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үзэгдлүүдээс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25:23-р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эшлэлийг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харах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бол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мэндлэхээс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</w:p>
    <w:p w14:paraId="65143EE0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4BCF64F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нөгөөгөөс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хүчтэй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багадаа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зарцлагдана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хэлжээ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25:23).</w:t>
      </w:r>
    </w:p>
    <w:p w14:paraId="704213DB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200ACA0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Израилчууд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амжилттай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суурьшин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цаашлаад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өөрсдийн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тогтооно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амлалтаас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харагддаг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Ирээдүйн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тулалдаж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хамаатай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5EEB3789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амлалтыг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28:10-22-р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Бетел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зүүдэнд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амлалтыг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35:11-12-р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Бетел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мөргөлийн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үеэр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үүнтэй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ижил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амлалтуудаа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баталгаажуулсан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амлалтууд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эзлэн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суурьшихаар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гэгээлэг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ирээдүйг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харуулдаг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BE7291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53DD87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95959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Израилчууд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Амлагдсан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эрхтэй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онцлон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харуулж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хаяж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Юуны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түүхүүд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Абрахамд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амлалтуудын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залгамжлагч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болохоор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тэмцэлдэж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талуудыг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харуулах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зорилготой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түүхүүдийн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талуудаас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Едом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нүүхэд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газрыг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суурьшуулсан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Абрахамд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Амлагдсан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залгамжлагч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Лабантай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холбоотой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тэндээс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нүүснийг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хамаатан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хойд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оршдог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хөрш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lastRenderedPageBreak/>
        <w:t>залгаа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зуур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амьдарсан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дундаас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эцгээ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мэхлээд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ахыгаа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мэхлээд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Амлагдсан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орхисон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28-р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Бетелд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зүүдэнд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элч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үзэгдэхэд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намайг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нутагт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буцааж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авчрах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асуусан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буцааж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авчирна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35-р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Бетел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буцаж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очоод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тахилын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ширээ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Чамайг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буцааж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аваачна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тахилын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ширээ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Бетел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Амлагдсан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нутагт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багц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эшлэлд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аавдаа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хийсэн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Лабаныд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хийсэн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бүхий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шалтгаан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эергээр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онцолсон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бүхнээс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хамааран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өвөг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Абрахамд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залгамжлагчаар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сонгосон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</w:p>
    <w:p w14:paraId="50A5A15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right"/>
        <w:rPr>
          <w:rFonts w:ascii="Times New Roman" w:eastAsia="Times New Roman" w:hAnsi="Times New Roman" w:cs="Times New Roman"/>
          <w:b/>
          <w:color w:val="595959"/>
          <w:szCs w:val="24"/>
        </w:rPr>
      </w:pP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Ричард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Л.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Прат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>.</w:t>
      </w:r>
    </w:p>
    <w:p w14:paraId="7D2AC18E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C50695B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ойлгосноо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мартаарай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хэрэгжүүлэхэд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нөлөөлөх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63E6C32A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6DA0CE2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162CFFCA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Орчин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цагт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хэрэгжүүлэх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нь</w:t>
      </w:r>
      <w:proofErr w:type="spellEnd"/>
    </w:p>
    <w:p w14:paraId="575D9903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3CC3DD82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хэрэгжүүлэх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барамгүй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тавигдсан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чуулганы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туршид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тунгаан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өөрсдийн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харуулдаг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115A0C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доторх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туршид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төгсгөл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Ром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5:20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эшлэлүүд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өмнөхөөсөө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өршөөлийг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Паул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хэлэхдээ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14:paraId="75C53F30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B161949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улам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бялхсан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Ром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5:20). </w:t>
      </w:r>
    </w:p>
    <w:p w14:paraId="09D4E14F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6D45ABB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Тэгвэл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дараагийнх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түшиж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учиртайг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4:16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гэх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мэт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</w:t>
      </w:r>
      <w:r>
        <w:rPr>
          <w:rFonts w:ascii="Times New Roman" w:eastAsia="Times New Roman" w:hAnsi="Times New Roman" w:cs="Times New Roman"/>
        </w:rPr>
        <w:t>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дагалдагчид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[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] </w:t>
      </w:r>
      <w:proofErr w:type="spellStart"/>
      <w:r>
        <w:rPr>
          <w:rFonts w:ascii="Times New Roman" w:eastAsia="Times New Roman" w:hAnsi="Times New Roman" w:cs="Times New Roman"/>
        </w:rPr>
        <w:t>хаан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ширээний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итгэлтэйгээр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очиж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хэмээн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5BA9994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мэдсэний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амлалтууд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биелэхийг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хүсэх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тэмүүлэн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Ефес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2:</w:t>
      </w:r>
      <w:r>
        <w:rPr>
          <w:rFonts w:ascii="Times New Roman" w:eastAsia="Times New Roman" w:hAnsi="Times New Roman" w:cs="Times New Roman"/>
        </w:rPr>
        <w:t xml:space="preserve">7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эшлэлүүд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үед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бид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“[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]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хэмжээлшгүй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баялгийг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4699DAC" w14:textId="77777777" w:rsidR="003D1981" w:rsidRDefault="003D1981">
      <w:pPr>
        <w:ind w:left="0" w:hanging="2"/>
        <w:rPr>
          <w:rFonts w:ascii="Times New Roman" w:eastAsia="Times New Roman" w:hAnsi="Times New Roman" w:cs="Times New Roman"/>
          <w:sz w:val="22"/>
        </w:rPr>
      </w:pPr>
    </w:p>
    <w:p w14:paraId="32D28C67" w14:textId="77777777" w:rsidR="003D1981" w:rsidRDefault="003D1981">
      <w:pPr>
        <w:ind w:left="0" w:hanging="2"/>
        <w:rPr>
          <w:rFonts w:ascii="Times New Roman" w:eastAsia="Times New Roman" w:hAnsi="Times New Roman" w:cs="Times New Roman"/>
          <w:sz w:val="22"/>
        </w:rPr>
      </w:pPr>
    </w:p>
    <w:p w14:paraId="526118BE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үнэнч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Израил</w:t>
      </w:r>
      <w:proofErr w:type="spellEnd"/>
    </w:p>
    <w:p w14:paraId="71FF1C3E" w14:textId="77777777" w:rsidR="003D1981" w:rsidRDefault="003D1981">
      <w:pPr>
        <w:ind w:left="0" w:hanging="2"/>
        <w:rPr>
          <w:rFonts w:ascii="Times New Roman" w:eastAsia="Times New Roman" w:hAnsi="Times New Roman" w:cs="Times New Roman"/>
          <w:sz w:val="22"/>
        </w:rPr>
      </w:pPr>
    </w:p>
    <w:p w14:paraId="62EB73F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ярилцлаа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шаардлага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уруугаа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орцгооё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нигүүлслээр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ирдэг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алинд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Хэн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зүтгэлээр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авралыг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чадахгүй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өөрчилдөг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Бичвэрт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Тэгснээр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өршөөлд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талархах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сэтгэлтэйгээр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тушаалуудыг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хүсдэг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доторх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жимс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учиртай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7DCC342C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хамааралтайг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1DFA88B4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</w:p>
    <w:p w14:paraId="2F5B19AA" w14:textId="77777777" w:rsidR="003D1981" w:rsidRDefault="003D1981">
      <w:pPr>
        <w:ind w:left="0" w:hanging="2"/>
        <w:rPr>
          <w:rFonts w:ascii="Times New Roman" w:eastAsia="Times New Roman" w:hAnsi="Times New Roman" w:cs="Times New Roman"/>
          <w:sz w:val="22"/>
        </w:rPr>
      </w:pPr>
    </w:p>
    <w:p w14:paraId="54F4520B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Анхны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утга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санаа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</w:p>
    <w:p w14:paraId="3BFC4E2E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595020E9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Ерөнхийд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дүгнэхэд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өөрчилсөн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зааснаараа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харагддаг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тийм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гэгээлэг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хорвоод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мэндлэхдээ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ахынхаа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зуурч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ууган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оролдож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хэмээснээр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залуудаа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өлсөж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далимдуулан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аавыгаа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сөрөг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ганц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хамгаалбал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Эзэнээ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тангарагласан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20B818E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Үүнийхээ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Лабаныд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очиж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Бетелд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нахиалсан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ургасаар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харагддаг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тэднийхээс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байлаа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3E76088A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өөрчлөлтийг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хаяж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дөрвөн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гэмшсэн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илэрхийлсэн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32:4-5-р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нартаа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миний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эзэн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явууллаа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тосохыг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тушаасан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33:8-р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уулзахдаа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шууд</w:t>
      </w:r>
      <w:proofErr w:type="spellEnd"/>
      <w:r>
        <w:rPr>
          <w:rFonts w:ascii="Times New Roman" w:eastAsia="Times New Roman" w:hAnsi="Times New Roman" w:cs="Times New Roman"/>
        </w:rPr>
        <w:t xml:space="preserve"> л “</w:t>
      </w:r>
      <w:proofErr w:type="spellStart"/>
      <w:r>
        <w:rPr>
          <w:rFonts w:ascii="Times New Roman" w:eastAsia="Times New Roman" w:hAnsi="Times New Roman" w:cs="Times New Roman"/>
        </w:rPr>
        <w:t>эзэн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минь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мэндчилсэн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1327BF6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гэмшиж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32:10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нүглээ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</w:p>
    <w:p w14:paraId="18CA6070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6E27AE3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Өчүүхэн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зарц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надад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үзүүлсэн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хайр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ерөөл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шударга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хүртэх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зохисгүй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r>
        <w:rPr>
          <w:rFonts w:ascii="Times New Roman" w:eastAsia="Times New Roman" w:hAnsi="Times New Roman" w:cs="Times New Roman"/>
          <w:color w:val="2C5376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32:10). </w:t>
      </w:r>
    </w:p>
    <w:p w14:paraId="599113E8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  <w:szCs w:val="24"/>
        </w:rPr>
        <w:t xml:space="preserve"> </w:t>
      </w:r>
    </w:p>
    <w:p w14:paraId="2DB58306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32:22-32-р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Иаббок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голын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эрэг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тэнг</w:t>
      </w:r>
      <w:r>
        <w:rPr>
          <w:rFonts w:ascii="Times New Roman" w:eastAsia="Times New Roman" w:hAnsi="Times New Roman" w:cs="Times New Roman"/>
        </w:rPr>
        <w:t>эрэлчтэй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барилдсан</w:t>
      </w:r>
      <w:proofErr w:type="spellEnd"/>
      <w:r>
        <w:rPr>
          <w:rFonts w:ascii="Times New Roman" w:eastAsia="Times New Roman" w:hAnsi="Times New Roman" w:cs="Times New Roman"/>
        </w:rPr>
        <w:t xml:space="preserve">. 27-р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тэнгэрэлчид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зөвшөөрснөөрөө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залилан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мэхлэгч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гэдгээ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32:28-р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тэнгэрэлч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</w:rPr>
        <w:t>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гэмшилд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7704B8E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A0F6047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Үүнээс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хойш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Израил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нэрлэх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хүмүүстэй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тэмцэлдэж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илүүрхлээ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32:28).</w:t>
      </w:r>
    </w:p>
    <w:p w14:paraId="5AED4787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BDDE7AC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rtl/>
        </w:rPr>
        <w:t>יִש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rtl/>
        </w:rPr>
        <w:t>ְׂ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rtl/>
        </w:rPr>
        <w:t>רָא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rtl/>
        </w:rPr>
        <w:t>ֵ֑ל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Израил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нэр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хэзээ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тэмцдэг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тулалддаг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магтах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магтаал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>שָׂ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rtl/>
        </w:rPr>
        <w:t>רָה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сараах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үйл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үгнээс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гаралтай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энэ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28-р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тэмцсэн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Тэнгэрэлч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илүүрхсэн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тохирно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зүтгэж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тэмцэлдэж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илтгэж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залилан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мэхлэгч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үлдсэнгүй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ялсан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B0DA552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58C33F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95959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нэрийг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болгон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өөрчилсөн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сонирхолтой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тэнгэрэлчтэй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барилдсаныхаа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дараа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тэнгэрэлч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төлөөлж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зориулсан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төлөвлөгөө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ойлгодог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түүн</w:t>
      </w:r>
      <w:r>
        <w:rPr>
          <w:rFonts w:ascii="Times New Roman" w:eastAsia="Times New Roman" w:hAnsi="Times New Roman" w:cs="Times New Roman"/>
          <w:b/>
          <w:color w:val="595959"/>
        </w:rPr>
        <w:t>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анхаарч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уулзаж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онцгой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зорилгыг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нэрийг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сольсон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хүүхдүүдээ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төрөх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өгдөггүй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Охин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байвал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өгнө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байвал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ингэж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нэрлэнэ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урьдчилж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өгдөггүй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байжээ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өгөхийн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дохио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шинж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тэмдэг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хүлээж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ёсоор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төрөхдөө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хэвлийгээс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дөнгөж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гарахдаа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Есавынхаа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өсгийнөөс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зуурсан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Еврей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өсгий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өсгийнөөс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зуурагч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утгатай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Тэг</w:t>
      </w:r>
      <w:r>
        <w:rPr>
          <w:rFonts w:ascii="Times New Roman" w:eastAsia="Times New Roman" w:hAnsi="Times New Roman" w:cs="Times New Roman"/>
          <w:b/>
          <w:color w:val="595959"/>
        </w:rPr>
        <w:t>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насаараа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нэр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зүүж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уулзаад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харилцаж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амьдралынх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жинхэнэ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зорилгыг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Исаак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өвөг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Абрахам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lastRenderedPageBreak/>
        <w:t>хэлснээсээ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шулуунаар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хандаж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үндэстний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595959"/>
        </w:rPr>
        <w:t>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байснаа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өөрчлөлт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гайхамшигтай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үндэстний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дуудаж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өөртөө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үйлчлүүлэн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өсөж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үржин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дэлхий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түмнийг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болгох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агуу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дуудлагыг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үйлсэд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талархууштай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. </w:t>
      </w:r>
    </w:p>
    <w:p w14:paraId="6EB1C02D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rPr>
          <w:rFonts w:ascii="Times New Roman" w:eastAsia="Times New Roman" w:hAnsi="Times New Roman" w:cs="Times New Roman"/>
          <w:b/>
          <w:color w:val="595959"/>
          <w:szCs w:val="24"/>
        </w:rPr>
      </w:pPr>
    </w:p>
    <w:p w14:paraId="3426627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right"/>
        <w:rPr>
          <w:rFonts w:ascii="Times New Roman" w:eastAsia="Times New Roman" w:hAnsi="Times New Roman" w:cs="Times New Roman"/>
          <w:b/>
          <w:color w:val="595959"/>
          <w:szCs w:val="24"/>
        </w:rPr>
      </w:pP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Дуглас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Стюарт</w:t>
      </w:r>
      <w:proofErr w:type="spellEnd"/>
    </w:p>
    <w:p w14:paraId="3F9BC964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5689E595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холбогдлыг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өндрөөр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гэмээр</w:t>
      </w:r>
      <w:proofErr w:type="spellEnd"/>
      <w:r>
        <w:rPr>
          <w:rFonts w:ascii="Times New Roman" w:eastAsia="Times New Roman" w:hAnsi="Times New Roman" w:cs="Times New Roman"/>
        </w:rPr>
        <w:t>. “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Египетээс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дээдсийнх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зарцын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3396052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Дөрөвдүгээрт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Лабаныд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эерэг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зураглал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мөргөсөн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28:20-21-р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амласныхаа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35:3-р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ирээд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тахилын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засаж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Эзэнийг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мөргөжээ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4B30DF70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өөрчлөлтийн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танилцуулсан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дуурайхыг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уриалахын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өөрчлөгдсөн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бэрхшээлтэй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тулгарахын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өөрсдөө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тууштайгаар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байлаа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2CF8A7A1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өнцгөөс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нөхцөлд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хэрэгжүүлэх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үзэцгээе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үргэлжлэл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харцгаая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A439118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6D223C1A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5568B159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Орчин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цагт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хэрэгжүүлэх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нь</w:t>
      </w:r>
      <w:proofErr w:type="spellEnd"/>
    </w:p>
    <w:p w14:paraId="2C687F92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3FF2CE85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Юуны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хэзээ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хариуцлагыг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тавихдаа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зөвт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биелүүлснийг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4:15-р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бидэнтэй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сорилтод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орсон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хэзээ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гэм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нүгэл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үйлдээгүй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үнэндээ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тушаалд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шийтгэлийг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хүслээр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загалмай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энэ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байдлыг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бид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итгэлээрээ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авсан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суртахууны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хэрэгжүүлэх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ёстойг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суртахууны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хэрэгжүүлэхийн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зөвт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60E98CEC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удирдамжийг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сануулсаар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12:1-2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итгэмжтэй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дуурайхыг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зоригжуулсан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7AD013F2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шаардлагыг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хөндсөн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тогтох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төгөлдөр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итгэмжит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3:2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1B9A1F6E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2B483D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95959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ерөөнө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амласныг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ойлгосноор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өнөөдөр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дагаж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хэрэгжүүлж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чадна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хайрлана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мэхлэх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замаар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зориулсан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адилхан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арга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замаар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хамаагүй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оролддог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Ром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8:32-р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эшлэл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эшлэл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харамлалгүй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бүхний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тушаасан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өгөхгүй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b/>
          <w:color w:val="595959"/>
          <w:szCs w:val="24"/>
        </w:rPr>
        <w:t>Христээр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дамжуулан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Дуулал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46-р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эшлэлийг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сонсдог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Тэмцэлдэхээ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больж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минь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595959"/>
        </w:rPr>
        <w:t>АБ2019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)”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нэмж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хэлэхэд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хүүхдүүддээ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эелдэг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ханддаг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</w:t>
      </w:r>
    </w:p>
    <w:p w14:paraId="6231E65B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rPr>
          <w:rFonts w:ascii="Times New Roman" w:eastAsia="Times New Roman" w:hAnsi="Times New Roman" w:cs="Times New Roman"/>
          <w:b/>
          <w:color w:val="595959"/>
          <w:szCs w:val="24"/>
        </w:rPr>
      </w:pPr>
    </w:p>
    <w:p w14:paraId="2F5F0D7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right"/>
        <w:rPr>
          <w:rFonts w:ascii="Times New Roman" w:eastAsia="Times New Roman" w:hAnsi="Times New Roman" w:cs="Times New Roman"/>
          <w:b/>
          <w:color w:val="595959"/>
          <w:szCs w:val="24"/>
        </w:rPr>
      </w:pPr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Рев</w:t>
      </w:r>
      <w:proofErr w:type="spellEnd"/>
      <w:r>
        <w:rPr>
          <w:rFonts w:ascii="Times New Roman" w:eastAsia="Times New Roman" w:hAnsi="Times New Roman" w:cs="Times New Roman"/>
          <w:b/>
          <w:color w:val="595959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Майкл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Глод</w:t>
      </w:r>
      <w:r>
        <w:rPr>
          <w:rFonts w:ascii="Times New Roman" w:eastAsia="Times New Roman" w:hAnsi="Times New Roman" w:cs="Times New Roman"/>
          <w:b/>
          <w:color w:val="595959"/>
          <w:szCs w:val="24"/>
        </w:rPr>
        <w:t>o</w:t>
      </w:r>
      <w:proofErr w:type="spellEnd"/>
    </w:p>
    <w:p w14:paraId="6C93BDD4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7AE67209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75B1C591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FF54715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14:paraId="3FB4D0C3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Израилд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ерөөлүүд</w:t>
      </w:r>
      <w:proofErr w:type="spellEnd"/>
    </w:p>
    <w:p w14:paraId="16B9A468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6AE4DBE8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өнцгөөс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хэрэгжүүлэх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8D540F9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582A8DA9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  <w:bookmarkStart w:id="0" w:name="_heading=h.2jxsxqh" w:colFirst="0" w:colLast="0"/>
      <w:bookmarkEnd w:id="0"/>
    </w:p>
    <w:p w14:paraId="73897A3D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Анхны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утга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санаа</w:t>
      </w:r>
      <w:proofErr w:type="spellEnd"/>
    </w:p>
    <w:p w14:paraId="7C235AEF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73648EDD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Ерөнхийдөө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түмэн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дуулгавартай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дуулгаваргүй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дуулгаваргүй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байснаасаа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дагаврыг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амссанд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эргэлзэх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гэхэд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аав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хоёрыгоо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аврахын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зугтахаас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Лабаныд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хэцүү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амссан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3C9A0DA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тэдэнд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сануулахын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ерөөлүүдийг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дуулгаваргүй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дуулгавартай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хуваадаг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192CD30B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27:27-29-р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эцгийгээ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мэ</w:t>
      </w:r>
      <w:r>
        <w:rPr>
          <w:rFonts w:ascii="Times New Roman" w:eastAsia="Times New Roman" w:hAnsi="Times New Roman" w:cs="Times New Roman"/>
        </w:rPr>
        <w:t>хлэх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28:13-15-р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аврахын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зугтааж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Бетелд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67A90C9C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ивээл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29:1–31:55-р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Лабанаар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дам</w:t>
      </w:r>
      <w:r>
        <w:rPr>
          <w:rFonts w:ascii="Times New Roman" w:eastAsia="Times New Roman" w:hAnsi="Times New Roman" w:cs="Times New Roman"/>
        </w:rPr>
        <w:t>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баялгаар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32:1–33:17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төстэйгээр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33:18–34:31-р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хөвгүүд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зөрчилдсөний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Шехемд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35:9-13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мөргөн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хүндлэхэд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5B559EAD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тулалдахдаа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сорилт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бэрхшээлтэй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тулгарна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цаашид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талархах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уриалахын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холбогдлын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боллоо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EB54329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0ADE86D1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15E6AA6A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Орчин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цагт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хэрэгжүүлэх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нь</w:t>
      </w:r>
      <w:proofErr w:type="spellEnd"/>
    </w:p>
    <w:p w14:paraId="4D24579C" w14:textId="77777777" w:rsidR="003D1981" w:rsidRDefault="003D1981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641D0DF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ярьсанчлан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үргэлжлэх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тавигдах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зүрх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харьцуулахад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шалтгаанаар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гэм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нүгэлгүй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Эцэгтээ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итгэмжтэй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хойноо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Есүсийн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Ефес</w:t>
      </w:r>
      <w:proofErr w:type="spellEnd"/>
      <w:r>
        <w:rPr>
          <w:rFonts w:ascii="Times New Roman" w:eastAsia="Times New Roman" w:hAnsi="Times New Roman" w:cs="Times New Roman"/>
        </w:rPr>
        <w:t xml:space="preserve"> 1:3-р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нэгдсэнээрээ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хуваалцдаг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5F69C48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цутган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ерөөснийхөө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ерөөх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ерөөдөг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Өнөөгийн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үгүйсгэсэн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зовлон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бэрхшээлээр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1:21-22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1:13-14-р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Ариун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Сүнснийхээ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гайхамшигт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тамгална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залгамжилна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Ариун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оршдог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00D6428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тогтох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хэмжээлшгүй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25:34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гэх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мэт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үед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цагаасаа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хаанчлалдаа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биднийг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36C25297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харцгаая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7E72AC5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A60AA8C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497B94AD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Израилаар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дамжуулан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ерөөл</w:t>
      </w:r>
      <w:proofErr w:type="spellEnd"/>
    </w:p>
    <w:p w14:paraId="25038631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133FDB5F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Өмнөхтэйгөө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өнцгөөс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үзээд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хэрэгжүүлэх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3CF8FA0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  <w:bookmarkStart w:id="1" w:name="_heading=h.1y810tw" w:colFirst="0" w:colLast="0"/>
      <w:bookmarkEnd w:id="1"/>
    </w:p>
    <w:p w14:paraId="1CC5A4E0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Анхны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утга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санаа</w:t>
      </w:r>
      <w:proofErr w:type="spellEnd"/>
    </w:p>
    <w:p w14:paraId="6552DE3E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3724EB8E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холбогдолтой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онцгой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даалгаврыг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төрөлхтний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тэргүүлэн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түмэнд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өсөж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үржин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итгэмжит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төрхөөр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дүүргэх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12:2-3-р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Абра</w:t>
      </w:r>
      <w:r>
        <w:rPr>
          <w:rFonts w:ascii="Times New Roman" w:eastAsia="Times New Roman" w:hAnsi="Times New Roman" w:cs="Times New Roman"/>
        </w:rPr>
        <w:t>хамд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хэлэхдээ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1E6D8A2B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B5A5674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тэгээд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ерөөл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болтугай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ерөөгчдийг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ерөөж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хараагчийг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хараана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чамаар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ерөөгдөх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12:2-3).</w:t>
      </w:r>
    </w:p>
    <w:p w14:paraId="03B3A13F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D3DA02B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анзаараарай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даяар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Чамайг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ерөөнө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чамайг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хэнийг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болов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татгалзана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аж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0364086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явцыг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27:29-р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өгөхдөө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1C5649A5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554072C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color w:val="2C5376"/>
          <w:szCs w:val="24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хараасан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хараагдана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ерөөсөн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ерөөгдөнө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хэмээжээ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r>
        <w:rPr>
          <w:rFonts w:ascii="Times New Roman" w:eastAsia="Times New Roman" w:hAnsi="Times New Roman" w:cs="Times New Roman"/>
          <w:color w:val="2C5376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  <w:szCs w:val="24"/>
        </w:rPr>
        <w:t xml:space="preserve"> 27:29). </w:t>
      </w:r>
    </w:p>
    <w:p w14:paraId="73A400B8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5BC7599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Тэдэнтэй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дайтах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уу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тайвнаар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59F85801" w14:textId="77777777" w:rsidR="003D1981" w:rsidRDefault="00177603">
      <w:pPr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туршид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тулгардаг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байжээ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7550E15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33:18–35:15-р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зургаадугаар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15:16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аморичуудын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нүгэл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хилэнц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хилэнц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дүүрэх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Израилыг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Египетээс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авчрахгүй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Рахаб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тооцвол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өдрүүдэд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бузарласан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устгах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тушаалыг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Шехемчүүдтэй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тулалдах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хамгаалж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ялалтыг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50A0ECE" w14:textId="77777777" w:rsidR="003D1981" w:rsidRDefault="003D198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DE699C6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Нөгөө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26:1-33-р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эв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найртай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Филистчүүд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Иошуа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13:1-5-р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өгүүлсэн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Гэх</w:t>
      </w:r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харахад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Кафтораас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тэнгисийг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гатлан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ороогүй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21:22-34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Абрахамын</w:t>
      </w:r>
      <w:proofErr w:type="spellEnd"/>
      <w:r>
        <w:rPr>
          <w:rFonts w:ascii="Times New Roman" w:eastAsia="Times New Roman" w:hAnsi="Times New Roman" w:cs="Times New Roman"/>
        </w:rPr>
        <w:t xml:space="preserve">, 26:26-33-р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жишээнүүд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бодлогыг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хоёулаа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үлгэрлэн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тайвнаар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зэрэгцэн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эрмэлзэж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тайвныг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дайтсан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</w:p>
    <w:p w14:paraId="42A62FD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жишээнээс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оршдог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харилцаж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29:1–31:55-р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Лабаныд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Паддан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хамаатнуудын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өнгөрөөсөн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бүлийнхээр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төлөөлүүлсэн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урвалтын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31:51-55-р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Лабан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бие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би</w:t>
      </w:r>
      <w:r>
        <w:rPr>
          <w:rFonts w:ascii="Times New Roman" w:eastAsia="Times New Roman" w:hAnsi="Times New Roman" w:cs="Times New Roman"/>
        </w:rPr>
        <w:t>еийнхээ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хязгаарыг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хүндэтгэн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андгай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тангараг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өргөснийг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Мосег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дагаж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зра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лчууд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хойд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хөрш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садантайгаа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ёстойг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газарт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7C8584E5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хойгуур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хиллэн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харилцахаас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Есавтайгаа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төвлөрсөн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25:19-34-р </w:t>
      </w:r>
      <w:proofErr w:type="spellStart"/>
      <w:r>
        <w:rPr>
          <w:rFonts w:ascii="Times New Roman" w:eastAsia="Times New Roman" w:hAnsi="Times New Roman" w:cs="Times New Roman"/>
        </w:rPr>
        <w:t>эшлэлээс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зөрчилдөөний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Сейрт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зөгнөн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29483DD4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нүүдэллэн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заналхийлэлтэй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тулгарч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хурц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дайтах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заавар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2:4-6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Тооллого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20:14-21-р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</w:t>
      </w:r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даруугаар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Едомтойгоо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онцгойлон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378B29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даруугаар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гэмшсэнийг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зааж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илүүтэйгээр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Есавын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цаашлаад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тайвнаар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салсанд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Едомчуудтай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удалгүй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учруулахад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өрнөсөн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586792F5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хэрэгжүүлэх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87DADE1" w14:textId="77777777" w:rsidR="003D1981" w:rsidRDefault="003D1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2884414B" w14:textId="77777777" w:rsidR="003D1981" w:rsidRDefault="003D1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74C9A8B1" w14:textId="77777777" w:rsidR="003D1981" w:rsidRDefault="001776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Орчин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цагт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хэрэгжүүлэх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нь</w:t>
      </w:r>
      <w:proofErr w:type="spellEnd"/>
    </w:p>
    <w:p w14:paraId="77599552" w14:textId="77777777" w:rsidR="003D1981" w:rsidRDefault="003D1981">
      <w:pPr>
        <w:ind w:left="0" w:hanging="2"/>
        <w:rPr>
          <w:rFonts w:ascii="Times New Roman" w:eastAsia="Times New Roman" w:hAnsi="Times New Roman" w:cs="Times New Roman"/>
        </w:rPr>
      </w:pPr>
    </w:p>
    <w:p w14:paraId="42C250EB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холбогдолтой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шатанд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тохиромжтой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Эхнийх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болгохоор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12:47-48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ирэлтээрээ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чөтгөрийн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ялахаар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тайвныг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өгөхөөр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тэвчээртэйгээр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Сайнмэдээг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тунхаглах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эвлэрэх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хаалгыг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болгосоор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сайнмэдээнээс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татгалзсан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анхааруулсан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33A71107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чуулганы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хүрсээр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зарлагуудын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үлгэрлэн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дагуулснаар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үргэлжлүүлэн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мэхэлсээр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сүнснүүдийг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эсэргүүцдэг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5:20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биднийг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сайдууд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найрамдан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эвлэрэхийг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зэрэгцээ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сануулдаг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B45023A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ёстой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хүчингүй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болгодог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жавхлантайгаар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татгалзсан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болгож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тайвны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хүчингүй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шүүлтээр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5:9-10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эшлэлүүд</w:t>
      </w:r>
      <w:r>
        <w:rPr>
          <w:rFonts w:ascii="Times New Roman" w:eastAsia="Times New Roman" w:hAnsi="Times New Roman" w:cs="Times New Roman"/>
        </w:rPr>
        <w:t>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өнцөг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томшгүй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117325E4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98165DC" w14:textId="77777777" w:rsidR="003D1981" w:rsidRDefault="003D19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jc w:val="both"/>
        <w:rPr>
          <w:rFonts w:ascii="Times New Roman" w:eastAsia="Times New Roman" w:hAnsi="Times New Roman" w:cs="Times New Roman"/>
          <w:b/>
          <w:color w:val="535352"/>
          <w:szCs w:val="24"/>
        </w:rPr>
      </w:pPr>
    </w:p>
    <w:p w14:paraId="442D6E15" w14:textId="77777777" w:rsidR="003D1981" w:rsidRDefault="003D19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720" w:hanging="2"/>
        <w:rPr>
          <w:rFonts w:ascii="Times New Roman" w:eastAsia="Times New Roman" w:hAnsi="Times New Roman" w:cs="Times New Roman"/>
          <w:b/>
          <w:color w:val="535352"/>
          <w:szCs w:val="24"/>
        </w:rPr>
      </w:pPr>
    </w:p>
    <w:p w14:paraId="1DE4E835" w14:textId="77777777" w:rsidR="003D1981" w:rsidRDefault="00177603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ДҮГНЭЛТ</w:t>
      </w:r>
    </w:p>
    <w:p w14:paraId="71AD0527" w14:textId="77777777" w:rsidR="003D1981" w:rsidRDefault="00177603">
      <w:pPr>
        <w:ind w:left="1" w:right="720" w:hanging="3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  <w:t xml:space="preserve"> </w:t>
      </w:r>
    </w:p>
    <w:p w14:paraId="15ABA973" w14:textId="77777777" w:rsidR="003D1981" w:rsidRDefault="001776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судаллаа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агуулгатайгаар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хөндөж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лавтай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заавар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чиглүүлэг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зогсохгүй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нарт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удирдамж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590530D" w14:textId="77777777" w:rsidR="003D1981" w:rsidRDefault="00177603">
      <w:pPr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найдварын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дутагдлаа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арилгаж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амжилтаа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бататгахад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тусалсан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өршөөх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байхгүйг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Христтэй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дутагдлаасаа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шалтгаалан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жавхлантайгаар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Иаковоос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билээ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br w:type="page"/>
      </w:r>
    </w:p>
    <w:p w14:paraId="3CCF155B" w14:textId="77777777" w:rsidR="003D1981" w:rsidRDefault="00177603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lastRenderedPageBreak/>
        <w:t>ХАМТРАГЧИД</w:t>
      </w:r>
    </w:p>
    <w:p w14:paraId="6F7312CE" w14:textId="77777777" w:rsidR="003D1981" w:rsidRDefault="00177603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Скот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Рэд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Хөтлөгч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Вашингтон</w:t>
      </w:r>
      <w:proofErr w:type="spellEnd"/>
      <w:r>
        <w:rPr>
          <w:rFonts w:ascii="Times New Roman" w:eastAsia="Times New Roman" w:hAnsi="Times New Roman" w:cs="Times New Roman"/>
        </w:rPr>
        <w:t xml:space="preserve"> Д.С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Ерөнхийлөгч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Рэд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M.Div. </w:t>
      </w:r>
      <w:proofErr w:type="spellStart"/>
      <w:r>
        <w:rPr>
          <w:rFonts w:ascii="Times New Roman" w:eastAsia="Times New Roman" w:hAnsi="Times New Roman" w:cs="Times New Roman"/>
        </w:rPr>
        <w:t>зэргээ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. М.А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Ph.D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зэргээ</w:t>
      </w:r>
      <w:proofErr w:type="spellEnd"/>
      <w:r>
        <w:rPr>
          <w:rFonts w:ascii="Times New Roman" w:eastAsia="Times New Roman" w:hAnsi="Times New Roman" w:cs="Times New Roman"/>
        </w:rPr>
        <w:t xml:space="preserve"> АНУ-</w:t>
      </w:r>
      <w:proofErr w:type="spellStart"/>
      <w:r>
        <w:rPr>
          <w:rFonts w:ascii="Times New Roman" w:eastAsia="Times New Roman" w:hAnsi="Times New Roman" w:cs="Times New Roman"/>
        </w:rPr>
        <w:t>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Католик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Малта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АНУ </w:t>
      </w:r>
      <w:proofErr w:type="spellStart"/>
      <w:r>
        <w:rPr>
          <w:rFonts w:ascii="Times New Roman" w:eastAsia="Times New Roman" w:hAnsi="Times New Roman" w:cs="Times New Roman"/>
        </w:rPr>
        <w:t>Католик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Августин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Институти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тэнгисийн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Сургалтын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Хүрээлэнд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багшилж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Рэд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Үүнд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Tabletalk</w:t>
      </w:r>
      <w:proofErr w:type="spellEnd"/>
      <w:r>
        <w:rPr>
          <w:rFonts w:ascii="Times New Roman" w:eastAsia="Times New Roman" w:hAnsi="Times New Roman" w:cs="Times New Roman"/>
        </w:rPr>
        <w:t xml:space="preserve"> (Ligonier Ministries), </w:t>
      </w:r>
      <w:r>
        <w:rPr>
          <w:rFonts w:ascii="Times New Roman" w:eastAsia="Times New Roman" w:hAnsi="Times New Roman" w:cs="Times New Roman"/>
          <w:i/>
        </w:rPr>
        <w:t>The Washington Post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First Things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Түүнчлэн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Constituent Postponement in Biblical Hebrew Verse</w:t>
      </w:r>
      <w:r>
        <w:rPr>
          <w:rFonts w:ascii="Times New Roman" w:eastAsia="Times New Roman" w:hAnsi="Times New Roman" w:cs="Times New Roman"/>
        </w:rPr>
        <w:t xml:space="preserve"> (Society of Biblical Literature, 2014)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Wholehearted: A Biblical Look at the Greatest Commandment and Personal Wealth </w:t>
      </w:r>
      <w:r>
        <w:rPr>
          <w:rFonts w:ascii="Times New Roman" w:eastAsia="Times New Roman" w:hAnsi="Times New Roman" w:cs="Times New Roman"/>
        </w:rPr>
        <w:t xml:space="preserve">(Institute for Faith, Work &amp; Economics, 2016)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CA5655E" w14:textId="77777777" w:rsidR="003D1981" w:rsidRDefault="003D1981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mallCaps/>
          <w:color w:val="2C5376"/>
          <w:szCs w:val="24"/>
        </w:rPr>
      </w:pPr>
    </w:p>
    <w:p w14:paraId="602E9CCA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741E2D2" w14:textId="77777777" w:rsidR="003D1981" w:rsidRDefault="00177603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Рев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Майкл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b/>
        </w:rPr>
        <w:t>Глодо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Флоридагийн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Орландо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</w:p>
    <w:p w14:paraId="35A792A4" w14:textId="77777777" w:rsidR="003D1981" w:rsidRDefault="00177603">
      <w:pPr>
        <w:widowControl/>
        <w:spacing w:before="240" w:after="240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Грейг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</w:rPr>
        <w:t>Кийнэ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Асбури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Ф.М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Томпсоны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Захирал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8B17D42" w14:textId="77777777" w:rsidR="003D1981" w:rsidRDefault="00177603">
      <w:pPr>
        <w:widowControl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Жон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Освалт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Асбури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C1F4B75" w14:textId="77777777" w:rsidR="003D1981" w:rsidRDefault="00177603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Петтер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Гордон-Конвэл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79E925B" w14:textId="77777777" w:rsidR="003D1981" w:rsidRDefault="00177603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бага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Ричард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b/>
        </w:rPr>
        <w:t>Пратт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үүсгэн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байгуулагч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ерөнхийлөгч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49619881" w14:textId="77777777" w:rsidR="003D1981" w:rsidRDefault="00177603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Дуглас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Стюарт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Гордон-Конвэл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02478D6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523C79C4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75182DBD" w14:textId="77777777" w:rsidR="003D1981" w:rsidRDefault="00177603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sectPr w:rsidR="003D1981" w:rsidSect="00315D5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1620" w:right="1800" w:bottom="1440" w:left="1800" w:header="720" w:footer="368" w:gutter="0"/>
          <w:pgNumType w:start="1"/>
          <w:cols w:space="720"/>
          <w:titlePg/>
        </w:sect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lastRenderedPageBreak/>
        <w:t>ҮГСИЙН ТАЙЛБАР</w:t>
      </w:r>
    </w:p>
    <w:p w14:paraId="3B9FAE30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</w:rPr>
        <w:sectPr w:rsidR="003D1981" w:rsidSect="00315D5D">
          <w:type w:val="continuous"/>
          <w:pgSz w:w="12240" w:h="15840"/>
          <w:pgMar w:top="1620" w:right="1800" w:bottom="1440" w:left="1800" w:header="720" w:footer="368" w:gutter="0"/>
          <w:pgNumType w:start="1"/>
          <w:cols w:space="720"/>
          <w:titlePg/>
        </w:sectPr>
      </w:pPr>
    </w:p>
    <w:p w14:paraId="77EA2B18" w14:textId="77777777" w:rsidR="003D1981" w:rsidRDefault="00177603">
      <w:pPr>
        <w:widowControl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2"/>
        </w:rPr>
        <w:t>адмони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 – </w:t>
      </w:r>
      <w:r>
        <w:rPr>
          <w:rFonts w:ascii="Times New Roman" w:eastAsia="Times New Roman" w:hAnsi="Times New Roman" w:cs="Times New Roman"/>
          <w:i/>
          <w:sz w:val="22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Едом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”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гэдэг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үгтэй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язгууртай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2"/>
        </w:rPr>
        <w:t>улаан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</w:rPr>
        <w:t>гэсэн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үг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</w:rPr>
        <w:t>галиг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) </w:t>
      </w:r>
    </w:p>
    <w:p w14:paraId="6D8438BE" w14:textId="77777777" w:rsidR="003D1981" w:rsidRDefault="003D1981">
      <w:pPr>
        <w:widowControl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0481C923" w14:textId="77777777" w:rsidR="003D1981" w:rsidRDefault="00177603">
      <w:pPr>
        <w:widowControl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2"/>
        </w:rPr>
        <w:t>акээб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 – </w:t>
      </w:r>
      <w:r>
        <w:rPr>
          <w:rFonts w:ascii="Times New Roman" w:eastAsia="Times New Roman" w:hAnsi="Times New Roman" w:cs="Times New Roman"/>
          <w:i/>
          <w:sz w:val="22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Иаков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</w:rPr>
        <w:t>гэдэг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үгтэй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ижил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язгууртай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өсгий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</w:rPr>
        <w:t>гэсэн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утгатай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үг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.</w:t>
      </w:r>
    </w:p>
    <w:p w14:paraId="020DFDCA" w14:textId="77777777" w:rsidR="003D1981" w:rsidRDefault="003D1981">
      <w:pPr>
        <w:widowControl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6DCDD917" w14:textId="77777777" w:rsidR="003D1981" w:rsidRDefault="00177603">
      <w:pPr>
        <w:widowControl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хиасм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хиастик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</w:rPr>
        <w:t>үндсэн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хэсгийн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өмнө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хойно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байрлах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хэсгүүд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хоорондоо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зэрэгцсэн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эсвэл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харилцан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тэнцвэртэй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уран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зохиолын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бүтэц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</w:t>
      </w:r>
    </w:p>
    <w:p w14:paraId="0D0E35BB" w14:textId="77777777" w:rsidR="003D1981" w:rsidRDefault="003D1981">
      <w:pPr>
        <w:widowControl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75300067" w14:textId="77777777" w:rsidR="003D1981" w:rsidRDefault="00177603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төгс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үе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</w:rPr>
        <w:t>Христ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эргэн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ирж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түүхэн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Бурханы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туйлын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зорилгыг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биелүүлэх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тэрхүү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эцсийн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юмсын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эхлэлийн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буюу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эцсийн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</w:rPr>
        <w:t>үе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шат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D8C5578" w14:textId="77777777" w:rsidR="003D1981" w:rsidRDefault="003D1981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</w:p>
    <w:p w14:paraId="1BB7C5B8" w14:textId="77777777" w:rsidR="003D1981" w:rsidRDefault="003D1981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</w:p>
    <w:p w14:paraId="7428F79C" w14:textId="77777777" w:rsidR="003D1981" w:rsidRDefault="00177603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үргэлжлэх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үе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</w:rPr>
        <w:t>Эцсийн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юмсын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эхлэлийн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хоёр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буюу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дунд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шат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Энэ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Христийн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анхны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ирэлтээс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хойших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эцсийн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ялалтаас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өмнөх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Бурханы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хаанчлалын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үе</w:t>
      </w:r>
      <w:proofErr w:type="spellEnd"/>
    </w:p>
    <w:p w14:paraId="62B01EB8" w14:textId="77777777" w:rsidR="003D1981" w:rsidRDefault="003D1981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</w:p>
    <w:p w14:paraId="19976D36" w14:textId="77777777" w:rsidR="003D1981" w:rsidRDefault="003D1981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</w:p>
    <w:p w14:paraId="61456777" w14:textId="77777777" w:rsidR="003D1981" w:rsidRDefault="00177603">
      <w:pPr>
        <w:widowControl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Едом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</w:rPr>
        <w:t>Есавын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удмаас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гаралтай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үндэстний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нэр</w:t>
      </w:r>
      <w:proofErr w:type="spellEnd"/>
    </w:p>
    <w:p w14:paraId="3E9F1892" w14:textId="77777777" w:rsidR="003D1981" w:rsidRDefault="003D1981">
      <w:pPr>
        <w:widowControl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787E78CB" w14:textId="77777777" w:rsidR="003D1981" w:rsidRDefault="00177603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үе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</w:rPr>
        <w:t>Эцсийн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юмсын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эхний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шат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Энэ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Христийн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эхний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ирэлт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Түүний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элч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эш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үзүүлэгчдийн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хэлдэг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</w:p>
    <w:p w14:paraId="26ED0932" w14:textId="77777777" w:rsidR="003D1981" w:rsidRDefault="00177603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E8689F8" w14:textId="77777777" w:rsidR="003D1981" w:rsidRDefault="00177603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Израил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– "</w:t>
      </w:r>
      <w:proofErr w:type="spellStart"/>
      <w:r>
        <w:rPr>
          <w:rFonts w:ascii="Times New Roman" w:eastAsia="Times New Roman" w:hAnsi="Times New Roman" w:cs="Times New Roman"/>
          <w:sz w:val="22"/>
        </w:rPr>
        <w:t>Бурхан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тэмцдэг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2"/>
        </w:rPr>
        <w:t>эсвэл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2"/>
        </w:rPr>
        <w:t>Бурхан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тулалддаг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2"/>
        </w:rPr>
        <w:t>гэсэн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утгатай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Энэ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тэнгэрэлчтэй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барилдсаных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дараа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</w:rPr>
        <w:t>Иаковт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өгсөн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шинэ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бөгөөд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Иаковоос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болсон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үндэстнийг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хэлдэг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A67E1E2" w14:textId="77777777" w:rsidR="003D1981" w:rsidRDefault="003D1981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</w:p>
    <w:p w14:paraId="3E517F6E" w14:textId="77777777" w:rsidR="003D1981" w:rsidRDefault="00177603">
      <w:pPr>
        <w:widowControl/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Ребекка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</w:rPr>
        <w:t>Исаакийн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эхнэр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Иаков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Есавын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</w:t>
      </w:r>
      <w:proofErr w:type="spellEnd"/>
    </w:p>
    <w:p w14:paraId="5792811E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</w:p>
    <w:p w14:paraId="2A7033CA" w14:textId="77777777" w:rsidR="003D1981" w:rsidRDefault="003D1981">
      <w:pPr>
        <w:ind w:left="0" w:hanging="2"/>
        <w:jc w:val="both"/>
        <w:rPr>
          <w:rFonts w:ascii="Times New Roman" w:eastAsia="Times New Roman" w:hAnsi="Times New Roman" w:cs="Times New Roman"/>
          <w:sz w:val="22"/>
        </w:rPr>
      </w:pPr>
    </w:p>
    <w:sectPr w:rsidR="003D1981">
      <w:type w:val="continuous"/>
      <w:pgSz w:w="12240" w:h="15840"/>
      <w:pgMar w:top="1620" w:right="1800" w:bottom="1440" w:left="1800" w:header="720" w:footer="368" w:gutter="0"/>
      <w:pgNumType w:start="1"/>
      <w:cols w:num="2" w:space="720" w:equalWidth="0">
        <w:col w:w="3960" w:space="720"/>
        <w:col w:w="396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38CA" w14:textId="77777777" w:rsidR="00315D5D" w:rsidRDefault="00315D5D">
      <w:pPr>
        <w:spacing w:line="240" w:lineRule="auto"/>
        <w:ind w:left="0" w:hanging="2"/>
      </w:pPr>
      <w:r>
        <w:separator/>
      </w:r>
    </w:p>
  </w:endnote>
  <w:endnote w:type="continuationSeparator" w:id="0">
    <w:p w14:paraId="7AF44FE0" w14:textId="77777777" w:rsidR="00315D5D" w:rsidRDefault="00315D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20B0604020202020204"/>
    <w:charset w:val="81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eek Parse">
    <w:altName w:val="Courier New"/>
    <w:panose1 w:val="020B0604020202020204"/>
    <w:charset w:val="00"/>
    <w:family w:val="roman"/>
    <w:notTrueType/>
    <w:pitch w:val="default"/>
  </w:font>
  <w:font w:name="inherit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2ED3" w14:textId="77777777" w:rsidR="00857370" w:rsidRDefault="0085737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4C4F" w14:textId="77777777" w:rsidR="003D1981" w:rsidRDefault="0017760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after="20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color w:val="000000"/>
        <w:szCs w:val="24"/>
      </w:rPr>
      <w:t xml:space="preserve">ii. </w:t>
    </w:r>
  </w:p>
  <w:p w14:paraId="7A5F3A54" w14:textId="77777777" w:rsidR="003D1981" w:rsidRDefault="0017760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r>
      <w:rPr>
        <w:rFonts w:eastAsia="Arial"/>
        <w:color w:val="000000"/>
        <w:sz w:val="20"/>
        <w:szCs w:val="20"/>
      </w:rPr>
      <w:t>For videos, study guides and other resources, visit Thirdmill at thirdmill.org.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4C96" w14:textId="77777777" w:rsidR="003D1981" w:rsidRDefault="00177603">
    <w:pPr>
      <w:widowControl/>
      <w:tabs>
        <w:tab w:val="center" w:pos="4320"/>
        <w:tab w:val="right" w:pos="8640"/>
        <w:tab w:val="right" w:pos="8620"/>
      </w:tabs>
      <w:ind w:left="0" w:hanging="2"/>
      <w:rPr>
        <w:rFonts w:eastAsia="Arial"/>
        <w:color w:val="000000"/>
        <w:szCs w:val="24"/>
      </w:rPr>
    </w:pPr>
    <w:proofErr w:type="spellStart"/>
    <w:r>
      <w:rPr>
        <w:sz w:val="20"/>
        <w:szCs w:val="20"/>
      </w:rPr>
      <w:t>Видео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хичээл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хичээлийн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хөтөч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болон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бусад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эх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сурвалжуудыг</w:t>
    </w:r>
    <w:proofErr w:type="spellEnd"/>
    <w:r>
      <w:rPr>
        <w:sz w:val="20"/>
        <w:szCs w:val="20"/>
      </w:rPr>
      <w:t xml:space="preserve"> thirdmill.org. </w:t>
    </w:r>
    <w:proofErr w:type="spellStart"/>
    <w:r>
      <w:rPr>
        <w:sz w:val="20"/>
        <w:szCs w:val="20"/>
      </w:rPr>
      <w:t>цахим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хуудаснаас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аваарай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D0FC" w14:textId="77777777" w:rsidR="00A741B8" w:rsidRDefault="00A741B8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780C" w14:textId="77777777" w:rsidR="00A741B8" w:rsidRDefault="00A741B8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8FCC" w14:textId="77777777" w:rsidR="003D1981" w:rsidRDefault="0017760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eastAsia="Arial"/>
        <w:color w:val="000000"/>
        <w:szCs w:val="24"/>
      </w:rPr>
    </w:pPr>
    <w:r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PAGE</w:instrText>
    </w:r>
    <w:r>
      <w:rPr>
        <w:rFonts w:eastAsia="Arial"/>
        <w:color w:val="000000"/>
        <w:szCs w:val="24"/>
      </w:rPr>
      <w:fldChar w:fldCharType="separate"/>
    </w:r>
    <w:r w:rsidR="00A90129">
      <w:rPr>
        <w:rFonts w:eastAsia="Arial"/>
        <w:noProof/>
        <w:color w:val="000000"/>
        <w:szCs w:val="24"/>
      </w:rPr>
      <w:t>1</w:t>
    </w:r>
    <w:r>
      <w:rPr>
        <w:rFonts w:eastAsia="Arial"/>
        <w:color w:val="000000"/>
        <w:szCs w:val="24"/>
      </w:rPr>
      <w:fldChar w:fldCharType="end"/>
    </w:r>
  </w:p>
  <w:p w14:paraId="119A4746" w14:textId="77777777" w:rsidR="003D1981" w:rsidRDefault="00177603">
    <w:pPr>
      <w:widowControl/>
      <w:tabs>
        <w:tab w:val="center" w:pos="4320"/>
        <w:tab w:val="right" w:pos="8640"/>
        <w:tab w:val="right" w:pos="8620"/>
      </w:tabs>
      <w:ind w:left="0"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proofErr w:type="spellStart"/>
    <w:r>
      <w:rPr>
        <w:sz w:val="20"/>
        <w:szCs w:val="20"/>
      </w:rPr>
      <w:t>Видео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хичээл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хичээлийн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хөтөч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болон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бусад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эх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сурвалжуудыг</w:t>
    </w:r>
    <w:proofErr w:type="spellEnd"/>
    <w:r>
      <w:rPr>
        <w:sz w:val="20"/>
        <w:szCs w:val="20"/>
      </w:rPr>
      <w:t xml:space="preserve"> thirdmill.org. </w:t>
    </w:r>
    <w:proofErr w:type="spellStart"/>
    <w:r>
      <w:rPr>
        <w:sz w:val="20"/>
        <w:szCs w:val="20"/>
      </w:rPr>
      <w:t>цахим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хуудаснаас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аваарай</w:t>
    </w:r>
    <w:proofErr w:type="spellEnd"/>
  </w:p>
  <w:p w14:paraId="66AD0AD0" w14:textId="77777777" w:rsidR="003D1981" w:rsidRDefault="003D19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sz w:val="20"/>
        <w:szCs w:val="20"/>
      </w:rPr>
    </w:pPr>
  </w:p>
  <w:p w14:paraId="1784CB38" w14:textId="77777777" w:rsidR="003D1981" w:rsidRDefault="003D198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0538" w14:textId="77777777" w:rsidR="003D1981" w:rsidRDefault="0017760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right" w:pos="8620"/>
      </w:tabs>
      <w:spacing w:line="240" w:lineRule="auto"/>
      <w:ind w:left="0" w:hanging="2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The Gospels, Lesson One </w:t>
    </w:r>
    <w:r>
      <w:rPr>
        <w:rFonts w:eastAsia="Arial"/>
        <w:color w:val="000000"/>
        <w:sz w:val="18"/>
        <w:szCs w:val="18"/>
      </w:rPr>
      <w:tab/>
      <w:t>-</w:t>
    </w:r>
    <w:r>
      <w:rPr>
        <w:rFonts w:eastAsia="Arial"/>
        <w:color w:val="000000"/>
        <w:sz w:val="18"/>
        <w:szCs w:val="18"/>
      </w:rPr>
      <w:fldChar w:fldCharType="begin"/>
    </w:r>
    <w:r>
      <w:rPr>
        <w:rFonts w:eastAsia="Arial"/>
        <w:color w:val="000000"/>
        <w:sz w:val="18"/>
        <w:szCs w:val="18"/>
      </w:rPr>
      <w:instrText>PAGE</w:instrText>
    </w:r>
    <w:r>
      <w:rPr>
        <w:rFonts w:eastAsia="Arial"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- </w:t>
    </w:r>
    <w:r>
      <w:rPr>
        <w:rFonts w:eastAsia="Arial"/>
        <w:color w:val="000000"/>
        <w:sz w:val="18"/>
        <w:szCs w:val="18"/>
      </w:rPr>
      <w:tab/>
      <w:t xml:space="preserve"> Third Millennium Ministries</w:t>
    </w:r>
  </w:p>
  <w:p w14:paraId="24FAEA05" w14:textId="77777777" w:rsidR="003D1981" w:rsidRDefault="0017760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line="240" w:lineRule="auto"/>
      <w:ind w:left="0" w:hanging="2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>Introduction to the Gospels</w:t>
    </w:r>
    <w:r>
      <w:rPr>
        <w:rFonts w:eastAsia="Arial"/>
        <w:color w:val="000000"/>
        <w:sz w:val="18"/>
        <w:szCs w:val="18"/>
      </w:rPr>
      <w:tab/>
    </w:r>
    <w:r>
      <w:rPr>
        <w:rFonts w:eastAsia="Arial"/>
        <w:color w:val="000000"/>
        <w:sz w:val="18"/>
        <w:szCs w:val="18"/>
      </w:rPr>
      <w:tab/>
      <w:t>(www.thirdmill.org)</w:t>
    </w:r>
    <w:r>
      <w:rPr>
        <w:rFonts w:eastAsia="Arial"/>
        <w:color w:val="000000"/>
        <w:sz w:val="18"/>
        <w:szCs w:val="18"/>
      </w:rPr>
      <w:tab/>
    </w:r>
  </w:p>
  <w:p w14:paraId="48F08FE4" w14:textId="77777777" w:rsidR="003D1981" w:rsidRDefault="003D1981">
    <w:pPr>
      <w:ind w:left="0" w:hanging="2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DAF3" w14:textId="77777777" w:rsidR="003D1981" w:rsidRDefault="0017760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color w:val="000000"/>
        <w:szCs w:val="24"/>
      </w:rPr>
      <w:t>-</w:t>
    </w:r>
    <w:r>
      <w:rPr>
        <w:rFonts w:ascii="Times New Roman" w:eastAsia="Times New Roman" w:hAnsi="Times New Roman" w:cs="Times New Roman"/>
        <w:color w:val="000000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Cs w:val="24"/>
      </w:rPr>
      <w:fldChar w:fldCharType="separate"/>
    </w:r>
    <w:r w:rsidR="00A741B8">
      <w:rPr>
        <w:rFonts w:ascii="Times New Roman" w:eastAsia="Times New Roman" w:hAnsi="Times New Roman" w:cs="Times New Roman"/>
        <w:noProof/>
        <w:color w:val="000000"/>
        <w:szCs w:val="24"/>
      </w:rPr>
      <w:t>2</w:t>
    </w:r>
    <w:r>
      <w:rPr>
        <w:rFonts w:ascii="Times New Roman" w:eastAsia="Times New Roman" w:hAnsi="Times New Roman" w:cs="Times New Roman"/>
        <w:color w:val="000000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Cs w:val="24"/>
      </w:rPr>
      <w:t>-</w:t>
    </w:r>
  </w:p>
  <w:p w14:paraId="6226560C" w14:textId="77777777" w:rsidR="003D1981" w:rsidRDefault="00177603">
    <w:pPr>
      <w:widowControl/>
      <w:tabs>
        <w:tab w:val="center" w:pos="4320"/>
        <w:tab w:val="right" w:pos="8640"/>
        <w:tab w:val="right" w:pos="8620"/>
      </w:tabs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Видео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хичээл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хичээлийн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хөтөч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болон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бусад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эх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сурвалжуудыг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thirdmill.org.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цахим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хуудаснаас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аваарай</w:t>
    </w:r>
    <w:proofErr w:type="spellEnd"/>
    <w:r>
      <w:rPr>
        <w:rFonts w:ascii="Times New Roman" w:eastAsia="Times New Roman" w:hAnsi="Times New Roman" w:cs="Times New Roman"/>
        <w:color w:val="6C6C6C"/>
        <w:sz w:val="20"/>
        <w:szCs w:val="20"/>
      </w:rPr>
      <w:t>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DC26" w14:textId="77777777" w:rsidR="003D1981" w:rsidRDefault="003D19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Cs w:val="24"/>
      </w:rPr>
    </w:pPr>
  </w:p>
  <w:p w14:paraId="5B686EBA" w14:textId="77777777" w:rsidR="003D1981" w:rsidRDefault="0017760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color w:val="000000"/>
        <w:szCs w:val="24"/>
      </w:rPr>
      <w:t>-</w:t>
    </w:r>
    <w:r>
      <w:rPr>
        <w:rFonts w:ascii="Times New Roman" w:eastAsia="Times New Roman" w:hAnsi="Times New Roman" w:cs="Times New Roman"/>
        <w:color w:val="000000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Cs w:val="24"/>
      </w:rPr>
      <w:fldChar w:fldCharType="separate"/>
    </w:r>
    <w:r w:rsidR="00A741B8">
      <w:rPr>
        <w:rFonts w:ascii="Times New Roman" w:eastAsia="Times New Roman" w:hAnsi="Times New Roman" w:cs="Times New Roman"/>
        <w:noProof/>
        <w:color w:val="000000"/>
        <w:szCs w:val="24"/>
      </w:rPr>
      <w:t>1</w:t>
    </w:r>
    <w:r>
      <w:rPr>
        <w:rFonts w:ascii="Times New Roman" w:eastAsia="Times New Roman" w:hAnsi="Times New Roman" w:cs="Times New Roman"/>
        <w:color w:val="000000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Cs w:val="24"/>
      </w:rPr>
      <w:t>-</w:t>
    </w:r>
  </w:p>
  <w:p w14:paraId="506CB601" w14:textId="77777777" w:rsidR="003D1981" w:rsidRDefault="0017760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r>
      <w:rPr>
        <w:rFonts w:eastAsia="Arial"/>
        <w:color w:val="000000"/>
        <w:sz w:val="20"/>
        <w:szCs w:val="20"/>
      </w:rPr>
      <w:t>For videos, lesson guides and other resources, visit Thirdmill at thirdmill.org.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83A6" w14:textId="77777777" w:rsidR="00315D5D" w:rsidRDefault="00315D5D">
      <w:pPr>
        <w:spacing w:line="240" w:lineRule="auto"/>
        <w:ind w:left="0" w:hanging="2"/>
      </w:pPr>
      <w:r>
        <w:separator/>
      </w:r>
    </w:p>
  </w:footnote>
  <w:footnote w:type="continuationSeparator" w:id="0">
    <w:p w14:paraId="0528ACFB" w14:textId="77777777" w:rsidR="00315D5D" w:rsidRDefault="00315D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9DB5" w14:textId="77777777" w:rsidR="00857370" w:rsidRDefault="0085737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A4CA" w14:textId="77777777" w:rsidR="00857370" w:rsidRDefault="0085737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03DE" w14:textId="77777777" w:rsidR="00857370" w:rsidRDefault="00857370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138E" w14:textId="77777777" w:rsidR="00A741B8" w:rsidRDefault="00A741B8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D670" w14:textId="77777777" w:rsidR="00A741B8" w:rsidRDefault="00A741B8">
    <w:pPr>
      <w:pStyle w:val="Header"/>
      <w:ind w:left="0"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FA2F" w14:textId="77777777" w:rsidR="00A741B8" w:rsidRDefault="00A741B8">
    <w:pPr>
      <w:pStyle w:val="Header"/>
      <w:ind w:left="0" w:hanging="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BF7C" w14:textId="77777777" w:rsidR="003D1981" w:rsidRDefault="00177603"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320"/>
        <w:tab w:val="right" w:pos="8640"/>
        <w:tab w:val="right" w:pos="8620"/>
      </w:tabs>
      <w:spacing w:line="240" w:lineRule="auto"/>
      <w:ind w:left="0" w:hanging="2"/>
      <w:jc w:val="center"/>
      <w:rPr>
        <w:rFonts w:ascii="Lucida Sans" w:eastAsia="Lucida Sans" w:hAnsi="Lucida Sans" w:cs="Lucida Sans"/>
        <w:color w:val="000000"/>
        <w:sz w:val="18"/>
        <w:szCs w:val="18"/>
      </w:rPr>
    </w:pPr>
    <w:r>
      <w:rPr>
        <w:rFonts w:ascii="Lucida Sans" w:eastAsia="Lucida Sans" w:hAnsi="Lucida Sans" w:cs="Lucida Sans"/>
        <w:b/>
        <w:i/>
        <w:color w:val="000000"/>
        <w:sz w:val="18"/>
        <w:szCs w:val="18"/>
      </w:rPr>
      <w:t xml:space="preserve">For videos, study guides and many other resources, please visit </w:t>
    </w:r>
    <w:hyperlink r:id="rId1">
      <w:r>
        <w:rPr>
          <w:rFonts w:ascii="Lucida Sans" w:eastAsia="Lucida Sans" w:hAnsi="Lucida Sans" w:cs="Lucida Sans"/>
          <w:b/>
          <w:i/>
          <w:color w:val="000000"/>
          <w:sz w:val="18"/>
          <w:szCs w:val="18"/>
        </w:rPr>
        <w:t>http://thirdmill.org/scribd</w:t>
      </w:r>
    </w:hyperlink>
  </w:p>
  <w:p w14:paraId="64EFB988" w14:textId="77777777" w:rsidR="003D1981" w:rsidRDefault="003D1981">
    <w:pPr>
      <w:ind w:left="0" w:hanging="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80A4" w14:textId="77777777" w:rsidR="003D1981" w:rsidRDefault="00177603">
    <w:pPr>
      <w:pBdr>
        <w:top w:val="nil"/>
        <w:left w:val="nil"/>
        <w:bottom w:val="nil"/>
        <w:right w:val="nil"/>
        <w:between w:val="nil"/>
      </w:pBdr>
      <w:tabs>
        <w:tab w:val="left" w:pos="488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Пентатух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 xml:space="preserve">9-р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хичээл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Эцэг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Иаков</w:t>
    </w:r>
    <w:proofErr w:type="spellEnd"/>
  </w:p>
  <w:p w14:paraId="1D0CDB23" w14:textId="77777777" w:rsidR="003D1981" w:rsidRDefault="003D19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line="240" w:lineRule="auto"/>
      <w:ind w:left="0" w:hanging="2"/>
      <w:jc w:val="center"/>
      <w:rPr>
        <w:rFonts w:ascii="Lucida Sans" w:eastAsia="Lucida Sans" w:hAnsi="Lucida Sans" w:cs="Lucida Sans"/>
        <w:color w:val="000000"/>
        <w:sz w:val="18"/>
        <w:szCs w:val="18"/>
      </w:rPr>
    </w:pPr>
  </w:p>
  <w:p w14:paraId="113F931A" w14:textId="77777777" w:rsidR="003D1981" w:rsidRDefault="003D1981">
    <w:pPr>
      <w:ind w:left="0" w:hanging="2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673A" w14:textId="77777777" w:rsidR="003D1981" w:rsidRDefault="0017760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140"/>
      </w:tabs>
      <w:spacing w:after="120" w:line="240" w:lineRule="auto"/>
      <w:ind w:left="2" w:hanging="4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proofErr w:type="spellStart"/>
    <w:r>
      <w:rPr>
        <w:rFonts w:ascii="Times New Roman" w:eastAsia="Times New Roman" w:hAnsi="Times New Roman" w:cs="Times New Roman"/>
        <w:b/>
        <w:sz w:val="40"/>
        <w:szCs w:val="40"/>
      </w:rPr>
      <w:t>Пентатух</w:t>
    </w:r>
    <w:proofErr w:type="spellEnd"/>
  </w:p>
  <w:p w14:paraId="0C58E37B" w14:textId="77777777" w:rsidR="003D1981" w:rsidRDefault="0017760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Есдүгээр</w:t>
    </w:r>
    <w:proofErr w:type="spellEnd"/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хичээл</w:t>
    </w:r>
    <w:proofErr w:type="spellEnd"/>
  </w:p>
  <w:p w14:paraId="491B9D21" w14:textId="77777777" w:rsidR="003D1981" w:rsidRDefault="00177603">
    <w:pPr>
      <w:spacing w:after="120"/>
      <w:ind w:left="1" w:hanging="3"/>
      <w:jc w:val="center"/>
      <w:rPr>
        <w:rFonts w:ascii="Times New Roman" w:eastAsia="Times New Roman" w:hAnsi="Times New Roman" w:cs="Times New Roman"/>
        <w:sz w:val="28"/>
        <w:szCs w:val="28"/>
      </w:rPr>
    </w:pP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Эцэг</w:t>
    </w:r>
    <w:proofErr w:type="spellEnd"/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Иаков</w:t>
    </w:r>
    <w:proofErr w:type="spellEnd"/>
  </w:p>
  <w:p w14:paraId="4367E4B6" w14:textId="77777777" w:rsidR="003D1981" w:rsidRDefault="003D1981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63E"/>
    <w:multiLevelType w:val="multilevel"/>
    <w:tmpl w:val="E29E73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80DEE"/>
    <w:multiLevelType w:val="multilevel"/>
    <w:tmpl w:val="121ACD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5595848">
    <w:abstractNumId w:val="1"/>
  </w:num>
  <w:num w:numId="2" w16cid:durableId="1355184492">
    <w:abstractNumId w:val="0"/>
  </w:num>
  <w:num w:numId="3" w16cid:durableId="1639601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0972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9656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372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81"/>
    <w:rsid w:val="00177603"/>
    <w:rsid w:val="001F3231"/>
    <w:rsid w:val="00202EEB"/>
    <w:rsid w:val="00235FBD"/>
    <w:rsid w:val="00315D5D"/>
    <w:rsid w:val="003D1981"/>
    <w:rsid w:val="007259D0"/>
    <w:rsid w:val="0082631E"/>
    <w:rsid w:val="00857370"/>
    <w:rsid w:val="008A2745"/>
    <w:rsid w:val="00A021BF"/>
    <w:rsid w:val="00A114B8"/>
    <w:rsid w:val="00A741B8"/>
    <w:rsid w:val="00A90129"/>
    <w:rsid w:val="00B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47D56"/>
  <w15:docId w15:val="{0FE837EA-769C-443A-ADDC-7EC9C99A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numPr>
        <w:numId w:val="2"/>
      </w:numPr>
      <w:suppressAutoHyphens w:val="0"/>
    </w:pPr>
    <w:rPr>
      <w:rFonts w:eastAsia="Times New Roman"/>
      <w:b/>
      <w:lang w:eastAsia="ar-SA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numPr>
        <w:ilvl w:val="1"/>
        <w:numId w:val="3"/>
      </w:numPr>
      <w:suppressAutoHyphens w:val="0"/>
      <w:spacing w:before="280" w:after="280"/>
      <w:ind w:left="360" w:firstLine="72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1">
    <w:name w:val="Header1"/>
    <w:pPr>
      <w:tabs>
        <w:tab w:val="center" w:pos="4320"/>
        <w:tab w:val="right" w:pos="864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styleId="Hyperlink">
    <w:name w:val="Hyperlink"/>
    <w:rPr>
      <w:color w:val="002EE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BodyTextIndent">
    <w:name w:val="Body Text Inden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ヒラギノ角ゴ Pro W3"/>
      <w:color w:val="000000"/>
      <w:position w:val="-1"/>
      <w:lang w:eastAsia="en-US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pa1">
    <w:name w:val="ipa1"/>
    <w:rPr>
      <w:rFonts w:ascii="inherit" w:hAnsi="inherit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verse">
    <w:name w:val="verse"/>
    <w:rPr>
      <w:color w:val="C0C0C0"/>
      <w:w w:val="100"/>
      <w:position w:val="-1"/>
      <w:effect w:val="none"/>
      <w:vertAlign w:val="baseline"/>
      <w:cs w:val="0"/>
      <w:em w:val="none"/>
    </w:rPr>
  </w:style>
  <w:style w:type="character" w:customStyle="1" w:styleId="NormalLatinArialChar">
    <w:name w:val="Normal + (Latin) Arial Char"/>
    <w:rPr>
      <w:rFonts w:ascii="Arial" w:eastAsia="SimSun" w:hAnsi="Arial" w:cs="Arial"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uppressAutoHyphens w:val="0"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pPr>
      <w:suppressAutoHyphens w:val="0"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uppressAutoHyphens w:val="0"/>
      <w:spacing w:before="120" w:after="120"/>
    </w:pPr>
    <w:rPr>
      <w:rFonts w:eastAsia="Times New Roman"/>
      <w:i/>
      <w:iCs/>
      <w:lang w:eastAsia="ar-SA"/>
    </w:rPr>
  </w:style>
  <w:style w:type="paragraph" w:customStyle="1" w:styleId="Index">
    <w:name w:val="Index"/>
    <w:basedOn w:val="Normal"/>
    <w:pPr>
      <w:suppressLineNumbers/>
      <w:suppressAutoHyphens w:val="0"/>
    </w:pPr>
    <w:rPr>
      <w:rFonts w:eastAsia="Times New Roman"/>
      <w:lang w:eastAsia="ar-SA"/>
    </w:rPr>
  </w:style>
  <w:style w:type="paragraph" w:styleId="CommentText">
    <w:name w:val="annotation text"/>
    <w:basedOn w:val="Normal"/>
    <w:pPr>
      <w:suppressAutoHyphens w:val="0"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pPr>
      <w:suppressAutoHyphens w:val="0"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pPr>
      <w:suppressAutoHyphens w:val="0"/>
      <w:spacing w:before="150" w:line="270" w:lineRule="atLeast"/>
    </w:pPr>
    <w:rPr>
      <w:rFonts w:eastAsia="Times New Roman"/>
      <w:sz w:val="18"/>
      <w:szCs w:val="18"/>
      <w:lang w:eastAsia="ar-SA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Header">
    <w:name w:val="header"/>
    <w:basedOn w:val="Normal"/>
    <w:pPr>
      <w:suppressAutoHyphens w:val="0"/>
    </w:pPr>
    <w:rPr>
      <w:rFonts w:eastAsia="Times New Roman"/>
      <w:lang w:eastAsia="ar-SA"/>
    </w:rPr>
  </w:style>
  <w:style w:type="paragraph" w:styleId="CommentSubject">
    <w:name w:val="annotation subject"/>
    <w:basedOn w:val="CommentText"/>
    <w:next w:val="CommentText"/>
    <w:rPr>
      <w:rFonts w:eastAsia="Times New Roman"/>
      <w:b/>
      <w:bCs/>
    </w:rPr>
  </w:style>
  <w:style w:type="paragraph" w:customStyle="1" w:styleId="close">
    <w:name w:val="close"/>
    <w:basedOn w:val="Normal"/>
    <w:pPr>
      <w:suppressAutoHyphens w:val="0"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pPr>
      <w:tabs>
        <w:tab w:val="num" w:pos="720"/>
      </w:tabs>
      <w:suppressAutoHyphens w:val="0"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pPr>
      <w:suppressAutoHyphens w:val="0"/>
      <w:autoSpaceDE w:val="0"/>
      <w:ind w:firstLine="720"/>
    </w:pPr>
    <w:rPr>
      <w:rFonts w:eastAsia="SimSun"/>
      <w:bCs/>
      <w:lang w:eastAsia="ar-SA"/>
    </w:rPr>
  </w:style>
  <w:style w:type="character" w:customStyle="1" w:styleId="Char">
    <w:name w:val="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customStyle="1" w:styleId="LightGrid-Accent31">
    <w:name w:val="Light Grid - Accent 31"/>
    <w:basedOn w:val="Normal"/>
    <w:pPr>
      <w:ind w:left="720"/>
      <w:contextualSpacing/>
    </w:pPr>
  </w:style>
  <w:style w:type="paragraph" w:customStyle="1" w:styleId="Quotations">
    <w:name w:val="Quotations"/>
    <w:basedOn w:val="Normal"/>
    <w:pPr>
      <w:shd w:val="solid" w:color="FFFFFF" w:fill="D9D9D9"/>
      <w:ind w:left="720" w:right="720"/>
    </w:pPr>
    <w:rPr>
      <w:rFonts w:ascii="Times New Roman" w:hAnsi="Times New Roman"/>
      <w:b/>
      <w:color w:val="535352"/>
      <w:szCs w:val="32"/>
    </w:rPr>
  </w:style>
  <w:style w:type="paragraph" w:customStyle="1" w:styleId="Chapterheading">
    <w:name w:val="Chapter heading"/>
    <w:basedOn w:val="Normal"/>
    <w:pPr>
      <w:pBdr>
        <w:bottom w:val="single" w:sz="4" w:space="1" w:color="2C5376"/>
      </w:pBdr>
      <w:tabs>
        <w:tab w:val="left" w:pos="8640"/>
      </w:tabs>
      <w:jc w:val="center"/>
    </w:pPr>
    <w:rPr>
      <w:rFonts w:ascii="Times New Roman" w:hAnsi="Times New Roman"/>
      <w:b/>
      <w:caps/>
      <w:color w:val="2C5376"/>
      <w:sz w:val="32"/>
      <w:szCs w:val="32"/>
    </w:rPr>
  </w:style>
  <w:style w:type="character" w:customStyle="1" w:styleId="QuotationsChar">
    <w:name w:val="Quotations Char"/>
    <w:rPr>
      <w:b/>
      <w:color w:val="535352"/>
      <w:w w:val="100"/>
      <w:position w:val="-1"/>
      <w:sz w:val="24"/>
      <w:szCs w:val="32"/>
      <w:effect w:val="none"/>
      <w:shd w:val="solid" w:color="FFFFFF" w:fill="D9D9D9"/>
      <w:vertAlign w:val="baseline"/>
      <w:cs w:val="0"/>
      <w:em w:val="none"/>
    </w:rPr>
  </w:style>
  <w:style w:type="paragraph" w:customStyle="1" w:styleId="GridTable31">
    <w:name w:val="Grid Table 31"/>
    <w:basedOn w:val="Heading1"/>
    <w:next w:val="Normal"/>
    <w:qFormat/>
    <w:pPr>
      <w:keepNext/>
      <w:keepLines/>
      <w:numPr>
        <w:numId w:val="0"/>
      </w:numPr>
      <w:tabs>
        <w:tab w:val="num" w:pos="720"/>
      </w:tabs>
      <w:suppressAutoHyphens/>
      <w:spacing w:before="480" w:line="276" w:lineRule="auto"/>
      <w:ind w:leftChars="-1" w:left="720" w:hangingChars="1" w:hanging="720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character" w:customStyle="1" w:styleId="ChapterheadingChar">
    <w:name w:val="Chapter heading Char"/>
    <w:rPr>
      <w:b/>
      <w:caps/>
      <w:color w:val="2C537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OC2">
    <w:name w:val="toc 2"/>
    <w:basedOn w:val="Normal"/>
    <w:next w:val="Normal"/>
    <w:qFormat/>
    <w:pPr>
      <w:tabs>
        <w:tab w:val="right" w:leader="dot" w:pos="8640"/>
      </w:tabs>
      <w:ind w:left="432"/>
      <w:outlineLvl w:val="1"/>
    </w:pPr>
    <w:rPr>
      <w:rFonts w:ascii="Times New Roman" w:hAnsi="Times New Roman"/>
      <w:iCs/>
      <w:noProof/>
      <w:szCs w:val="20"/>
    </w:rPr>
  </w:style>
  <w:style w:type="paragraph" w:styleId="TOC1">
    <w:name w:val="toc 1"/>
    <w:basedOn w:val="Normal"/>
    <w:next w:val="Normal"/>
    <w:qFormat/>
    <w:pPr>
      <w:tabs>
        <w:tab w:val="right" w:leader="dot" w:pos="8640"/>
      </w:tabs>
      <w:spacing w:before="240" w:after="120"/>
    </w:pPr>
    <w:rPr>
      <w:rFonts w:ascii="Times New Roman" w:hAnsi="Times New Roman" w:cs="Calibri"/>
      <w:b/>
      <w:bCs/>
      <w:color w:val="2C5376"/>
      <w:szCs w:val="20"/>
    </w:rPr>
  </w:style>
  <w:style w:type="paragraph" w:styleId="TOC3">
    <w:name w:val="toc 3"/>
    <w:basedOn w:val="Normal"/>
    <w:next w:val="Normal"/>
    <w:qFormat/>
    <w:pPr>
      <w:tabs>
        <w:tab w:val="right" w:leader="dot" w:pos="8640"/>
      </w:tabs>
      <w:ind w:left="720"/>
    </w:pPr>
    <w:rPr>
      <w:rFonts w:ascii="Times New Roman" w:hAnsi="Times New Roman"/>
      <w:noProof/>
      <w:szCs w:val="20"/>
    </w:rPr>
  </w:style>
  <w:style w:type="paragraph" w:customStyle="1" w:styleId="PanelHeading">
    <w:name w:val="Panel Heading"/>
    <w:basedOn w:val="Normal"/>
    <w:pPr>
      <w:tabs>
        <w:tab w:val="left" w:pos="1660"/>
      </w:tabs>
      <w:suppressAutoHyphens w:val="0"/>
      <w:jc w:val="center"/>
    </w:pPr>
    <w:rPr>
      <w:rFonts w:ascii="Times New Roman" w:hAnsi="Times New Roman"/>
      <w:b/>
      <w:smallCaps/>
      <w:color w:val="2C5376"/>
      <w:sz w:val="28"/>
      <w:szCs w:val="28"/>
    </w:rPr>
  </w:style>
  <w:style w:type="paragraph" w:styleId="TOC4">
    <w:name w:val="toc 4"/>
    <w:basedOn w:val="Chapterheading"/>
    <w:next w:val="Normal"/>
    <w:qFormat/>
    <w:pPr>
      <w:pBdr>
        <w:bottom w:val="none" w:sz="0" w:space="0" w:color="auto"/>
      </w:pBdr>
      <w:ind w:left="720"/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PanelHeadingChar">
    <w:name w:val="Panel Heading Char"/>
    <w:rPr>
      <w:b/>
      <w:smallCaps/>
      <w:color w:val="2C5376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BulletHeading">
    <w:name w:val="Bullet Heading"/>
    <w:basedOn w:val="Normal"/>
    <w:pPr>
      <w:suppressAutoHyphens w:val="0"/>
    </w:pPr>
    <w:rPr>
      <w:rFonts w:ascii="Times New Roman" w:hAnsi="Times New Roman"/>
      <w:b/>
      <w:color w:val="2C5376"/>
      <w:sz w:val="28"/>
      <w:szCs w:val="28"/>
    </w:rPr>
  </w:style>
  <w:style w:type="paragraph" w:customStyle="1" w:styleId="ManuscriptCoverPage">
    <w:name w:val="Manuscript Cover Pag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BulletHeadingChar">
    <w:name w:val="Bullet Heading Char"/>
    <w:rPr>
      <w:b/>
      <w:color w:val="2C5376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ediumGrid2-Accent11">
    <w:name w:val="Medium Grid 2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/>
      <w:position w:val="-1"/>
      <w:sz w:val="22"/>
      <w:szCs w:val="22"/>
      <w:lang w:eastAsia="ja-JP"/>
    </w:rPr>
  </w:style>
  <w:style w:type="character" w:customStyle="1" w:styleId="MediumGrid2-Accent1Char">
    <w:name w:val="Medium Grid 2 - Accent 1 Char"/>
    <w:rPr>
      <w:rFonts w:ascii="Calibri" w:eastAsia="MS Mincho" w:hAnsi="Calibri" w:cs="Arial"/>
      <w:w w:val="100"/>
      <w:position w:val="-1"/>
      <w:sz w:val="22"/>
      <w:szCs w:val="22"/>
      <w:effect w:val="none"/>
      <w:vertAlign w:val="baseline"/>
      <w:cs w:val="0"/>
      <w:em w:val="none"/>
      <w:lang w:eastAsia="ja-JP"/>
    </w:rPr>
  </w:style>
  <w:style w:type="paragraph" w:customStyle="1" w:styleId="MinorHeadingGrey">
    <w:name w:val="Minor Heading Grey"/>
    <w:basedOn w:val="MinorHeadingBlue"/>
    <w:pPr>
      <w:tabs>
        <w:tab w:val="num" w:pos="720"/>
      </w:tabs>
      <w:spacing w:line="240" w:lineRule="auto"/>
      <w:ind w:hanging="360"/>
      <w:outlineLvl w:val="0"/>
    </w:pPr>
    <w:rPr>
      <w:color w:val="535352"/>
    </w:rPr>
  </w:style>
  <w:style w:type="character" w:customStyle="1" w:styleId="MinorHeadingGreyChar">
    <w:name w:val="Minor Heading Grey Char"/>
    <w:rPr>
      <w:rFonts w:ascii="Arial" w:eastAsia="Calibri" w:hAnsi="Arial" w:cs="Arial"/>
      <w:b/>
      <w:color w:val="535352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evel1--SectionHeading">
    <w:name w:val="Level 1--Section Heading"/>
    <w:basedOn w:val="GridTable31"/>
    <w:pPr>
      <w:shd w:val="clear" w:color="auto" w:fill="2C5376"/>
      <w:spacing w:before="240" w:after="240" w:line="240" w:lineRule="auto"/>
    </w:pPr>
    <w:rPr>
      <w:rFonts w:ascii="Arial" w:hAnsi="Arial" w:cs="Arial"/>
      <w:color w:val="FFFFFF"/>
    </w:rPr>
  </w:style>
  <w:style w:type="character" w:customStyle="1" w:styleId="Level1--SectionHeadingChar">
    <w:name w:val="Level 1--Section Heading Char"/>
    <w:rPr>
      <w:rFonts w:ascii="Arial" w:eastAsia="MS Gothic" w:hAnsi="Arial" w:cs="Arial"/>
      <w:b/>
      <w:bCs/>
      <w:color w:val="FFFFFF"/>
      <w:w w:val="100"/>
      <w:position w:val="-1"/>
      <w:sz w:val="28"/>
      <w:szCs w:val="28"/>
      <w:effect w:val="none"/>
      <w:shd w:val="clear" w:color="auto" w:fill="2C5376"/>
      <w:vertAlign w:val="baseline"/>
      <w:cs w:val="0"/>
      <w:em w:val="none"/>
      <w:lang w:eastAsia="ja-JP"/>
    </w:rPr>
  </w:style>
  <w:style w:type="paragraph" w:customStyle="1" w:styleId="Level2--ReviewStatement">
    <w:name w:val="Level 2--Review Statement"/>
    <w:basedOn w:val="Normal"/>
    <w:pPr>
      <w:pBdr>
        <w:bottom w:val="single" w:sz="4" w:space="1" w:color="F15D43"/>
      </w:pBdr>
      <w:spacing w:before="360" w:after="240" w:line="276" w:lineRule="auto"/>
      <w:outlineLvl w:val="1"/>
    </w:pPr>
    <w:rPr>
      <w:b/>
      <w:caps/>
      <w:color w:val="2C5376"/>
    </w:rPr>
  </w:style>
  <w:style w:type="character" w:customStyle="1" w:styleId="Level2--ReviewStatementChar">
    <w:name w:val="Level 2--Review Statement Char"/>
    <w:rPr>
      <w:rFonts w:ascii="Arial" w:eastAsia="Calibri" w:hAnsi="Arial" w:cs="Arial"/>
      <w:b/>
      <w:caps/>
      <w:color w:val="2C5376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lueBar">
    <w:name w:val="Blue Bar"/>
    <w:basedOn w:val="Level2--ReviewStatement"/>
    <w:pPr>
      <w:shd w:val="clear" w:color="auto" w:fill="1F4D78"/>
      <w:spacing w:before="0" w:after="0"/>
    </w:pPr>
    <w:rPr>
      <w:sz w:val="16"/>
      <w:szCs w:val="16"/>
    </w:rPr>
  </w:style>
  <w:style w:type="character" w:customStyle="1" w:styleId="BlueBarChar">
    <w:name w:val="Blue Bar Char"/>
    <w:rPr>
      <w:rFonts w:ascii="Arial" w:eastAsia="Calibri" w:hAnsi="Arial" w:cs="Arial"/>
      <w:b/>
      <w:caps/>
      <w:color w:val="2C5376"/>
      <w:w w:val="100"/>
      <w:position w:val="-1"/>
      <w:sz w:val="16"/>
      <w:szCs w:val="16"/>
      <w:effect w:val="none"/>
      <w:shd w:val="clear" w:color="auto" w:fill="1F4D78"/>
      <w:vertAlign w:val="baseline"/>
      <w:cs w:val="0"/>
      <w:em w:val="none"/>
    </w:rPr>
  </w:style>
  <w:style w:type="paragraph" w:customStyle="1" w:styleId="Level3--CaseStudy">
    <w:name w:val="Level 3--Case Study"/>
    <w:basedOn w:val="Normal"/>
    <w:pPr>
      <w:keepLines/>
      <w:pBdr>
        <w:bottom w:val="single" w:sz="4" w:space="0" w:color="F15D43"/>
      </w:pBdr>
      <w:suppressAutoHyphens w:val="0"/>
      <w:spacing w:before="360" w:after="240"/>
      <w:outlineLvl w:val="2"/>
    </w:pPr>
    <w:rPr>
      <w:b/>
      <w:caps/>
      <w:color w:val="1F4D78"/>
      <w:lang w:eastAsia="ar-SA"/>
    </w:rPr>
  </w:style>
  <w:style w:type="character" w:customStyle="1" w:styleId="Level3--CaseStudyChar">
    <w:name w:val="Level 3--Case Study Char"/>
    <w:rPr>
      <w:rFonts w:ascii="Arial" w:eastAsia="Calibri" w:hAnsi="Arial" w:cs="Arial"/>
      <w:b/>
      <w:caps/>
      <w:color w:val="1F4D78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MinorHeadingBlue">
    <w:name w:val="Minor Heading Blue"/>
    <w:basedOn w:val="Level2--ReviewStatement"/>
    <w:pPr>
      <w:pBdr>
        <w:bottom w:val="none" w:sz="0" w:space="0" w:color="auto"/>
      </w:pBdr>
      <w:spacing w:before="240" w:after="120"/>
    </w:pPr>
    <w:rPr>
      <w:caps w:val="0"/>
      <w:szCs w:val="24"/>
    </w:rPr>
  </w:style>
  <w:style w:type="character" w:customStyle="1" w:styleId="MinorHeadingBlueChar">
    <w:name w:val="Minor Heading Blue Char"/>
    <w:rPr>
      <w:rFonts w:ascii="Arial" w:eastAsia="Calibri" w:hAnsi="Arial" w:cs="Arial"/>
      <w:b/>
      <w:color w:val="2C5376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MinorHeadingTeal">
    <w:name w:val="Minor Heading Teal"/>
    <w:basedOn w:val="MinorHeadingBlue"/>
    <w:pPr>
      <w:spacing w:line="240" w:lineRule="auto"/>
    </w:pPr>
    <w:rPr>
      <w:color w:val="4496A1"/>
    </w:rPr>
  </w:style>
  <w:style w:type="character" w:customStyle="1" w:styleId="MinorHeadingTealChar">
    <w:name w:val="Minor Heading Teal Char"/>
    <w:rPr>
      <w:rFonts w:ascii="Arial" w:eastAsia="Calibri" w:hAnsi="Arial" w:cs="Arial"/>
      <w:b/>
      <w:color w:val="4496A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on-TOCHeading">
    <w:name w:val="Non-TOC Heading"/>
    <w:basedOn w:val="Normal"/>
    <w:pPr>
      <w:pBdr>
        <w:bottom w:val="single" w:sz="4" w:space="1" w:color="F15D43"/>
      </w:pBdr>
      <w:spacing w:before="360" w:after="240" w:line="276" w:lineRule="auto"/>
      <w:outlineLvl w:val="1"/>
    </w:pPr>
    <w:rPr>
      <w:b/>
      <w:caps/>
      <w:color w:val="2C5376"/>
    </w:rPr>
  </w:style>
  <w:style w:type="paragraph" w:customStyle="1" w:styleId="Numbering--Lists">
    <w:name w:val="Numbering--Lists"/>
    <w:basedOn w:val="LightGrid-Accent31"/>
    <w:pPr>
      <w:widowControl/>
      <w:spacing w:after="120"/>
      <w:ind w:hanging="360"/>
    </w:pPr>
    <w:rPr>
      <w:rFonts w:eastAsia="ヒラギノ角ゴ Pro W3"/>
      <w:color w:val="000000"/>
      <w:szCs w:val="24"/>
    </w:rPr>
  </w:style>
  <w:style w:type="character" w:customStyle="1" w:styleId="Numbering--ListsChar">
    <w:name w:val="Numbering--Lists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Orangeline">
    <w:name w:val="Orange line"/>
    <w:basedOn w:val="Numbering--Lists"/>
    <w:pPr>
      <w:pBdr>
        <w:bottom w:val="single" w:sz="4" w:space="0" w:color="F15D43"/>
      </w:pBdr>
      <w:spacing w:before="120" w:after="360"/>
      <w:ind w:left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rangelineChar">
    <w:name w:val="Orange line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NumberingACT">
    <w:name w:val="Numbering_ACT"/>
    <w:basedOn w:val="Numbering--Lists"/>
    <w:pPr>
      <w:ind w:left="36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umberingACTChar">
    <w:name w:val="Numbering_ACT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ReflectQsList">
    <w:name w:val="Reflect Qs List"/>
    <w:basedOn w:val="Numbering--Lists"/>
    <w:pPr>
      <w:ind w:left="108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eflectQsListChar">
    <w:name w:val="Reflect Qs List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CaseStudytext">
    <w:name w:val="Case Study text"/>
    <w:basedOn w:val="Normal"/>
    <w:pPr>
      <w:spacing w:after="120"/>
      <w:ind w:left="720"/>
    </w:pPr>
    <w:rPr>
      <w:bCs/>
      <w:color w:val="535352"/>
    </w:rPr>
  </w:style>
  <w:style w:type="character" w:customStyle="1" w:styleId="CaseStudytextChar">
    <w:name w:val="Case Study text Char"/>
    <w:rPr>
      <w:rFonts w:ascii="Arial" w:eastAsia="Calibri" w:hAnsi="Arial" w:cs="Arial"/>
      <w:bCs/>
      <w:color w:val="535352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customStyle="1" w:styleId="ReviewStatementtext">
    <w:name w:val="Review Statement text"/>
    <w:basedOn w:val="Normal"/>
    <w:rPr>
      <w:color w:val="2C5376"/>
    </w:rPr>
  </w:style>
  <w:style w:type="character" w:customStyle="1" w:styleId="ReviewStatementtextChar">
    <w:name w:val="Review Statement text Char"/>
    <w:rPr>
      <w:rFonts w:ascii="Arial" w:eastAsia="Calibri" w:hAnsi="Arial" w:cs="Arial"/>
      <w:color w:val="2C5376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customStyle="1" w:styleId="CoverSeriesTitle">
    <w:name w:val="Cover Series Title"/>
    <w:basedOn w:val="Normal"/>
    <w:pPr>
      <w:widowControl/>
      <w:jc w:val="center"/>
    </w:pPr>
    <w:rPr>
      <w:rFonts w:eastAsia="SimSun"/>
      <w:b/>
      <w:noProof/>
      <w:color w:val="2C5376"/>
      <w:sz w:val="84"/>
      <w:szCs w:val="84"/>
    </w:rPr>
  </w:style>
  <w:style w:type="character" w:customStyle="1" w:styleId="CoverSeriesTitleChar">
    <w:name w:val="Cover Series Title Char"/>
    <w:rPr>
      <w:rFonts w:ascii="Arial" w:eastAsia="SimSun" w:hAnsi="Arial" w:cs="Arial"/>
      <w:b/>
      <w:noProof/>
      <w:color w:val="2C5376"/>
      <w:w w:val="100"/>
      <w:position w:val="-1"/>
      <w:sz w:val="84"/>
      <w:szCs w:val="84"/>
      <w:effect w:val="none"/>
      <w:vertAlign w:val="baseline"/>
      <w:cs w:val="0"/>
      <w:em w:val="none"/>
    </w:rPr>
  </w:style>
  <w:style w:type="paragraph" w:customStyle="1" w:styleId="CoverLessonTitle">
    <w:name w:val="Cover Lesson Title"/>
    <w:basedOn w:val="Normal"/>
    <w:pPr>
      <w:widowControl/>
    </w:pPr>
    <w:rPr>
      <w:rFonts w:eastAsia="SimSun"/>
      <w:color w:val="4496A1"/>
      <w:sz w:val="72"/>
      <w:szCs w:val="72"/>
      <w:lang w:eastAsia="zh-CN"/>
    </w:rPr>
  </w:style>
  <w:style w:type="character" w:customStyle="1" w:styleId="CoverLessonTitleChar">
    <w:name w:val="Cover Lesson Title Char"/>
    <w:rPr>
      <w:rFonts w:ascii="Arial" w:eastAsia="SimSun" w:hAnsi="Arial" w:cs="Arial"/>
      <w:color w:val="4496A1"/>
      <w:w w:val="100"/>
      <w:position w:val="-1"/>
      <w:sz w:val="72"/>
      <w:szCs w:val="72"/>
      <w:effect w:val="none"/>
      <w:vertAlign w:val="baseline"/>
      <w:cs w:val="0"/>
      <w:em w:val="none"/>
      <w:lang w:eastAsia="zh-CN"/>
    </w:rPr>
  </w:style>
  <w:style w:type="paragraph" w:customStyle="1" w:styleId="CoverDocType">
    <w:name w:val="Cover Doc Type"/>
    <w:basedOn w:val="Normal"/>
    <w:pPr>
      <w:widowControl/>
      <w:jc w:val="center"/>
    </w:pPr>
    <w:rPr>
      <w:rFonts w:eastAsia="SimSun"/>
      <w:color w:val="BDE1EB"/>
      <w:sz w:val="56"/>
      <w:szCs w:val="56"/>
      <w:lang w:eastAsia="zh-CN"/>
    </w:rPr>
  </w:style>
  <w:style w:type="character" w:customStyle="1" w:styleId="CoverDocTypeChar">
    <w:name w:val="Cover Doc Type Char"/>
    <w:rPr>
      <w:rFonts w:ascii="Arial" w:eastAsia="SimSun" w:hAnsi="Arial" w:cs="Arial"/>
      <w:color w:val="BDE1EB"/>
      <w:w w:val="100"/>
      <w:position w:val="-1"/>
      <w:sz w:val="56"/>
      <w:szCs w:val="56"/>
      <w:effect w:val="none"/>
      <w:vertAlign w:val="baseline"/>
      <w:cs w:val="0"/>
      <w:em w:val="none"/>
      <w:lang w:eastAsia="zh-CN"/>
    </w:rPr>
  </w:style>
  <w:style w:type="paragraph" w:customStyle="1" w:styleId="Interviewtext">
    <w:name w:val="Interview text"/>
    <w:basedOn w:val="Quotations"/>
    <w:rPr>
      <w:szCs w:val="24"/>
    </w:rPr>
  </w:style>
  <w:style w:type="paragraph" w:customStyle="1" w:styleId="Professorname">
    <w:name w:val="Professor name"/>
    <w:basedOn w:val="Quotations"/>
    <w:pPr>
      <w:jc w:val="right"/>
    </w:pPr>
    <w:rPr>
      <w:szCs w:val="20"/>
    </w:rPr>
  </w:style>
  <w:style w:type="character" w:customStyle="1" w:styleId="InterviewtextChar">
    <w:name w:val="Interview text Char"/>
    <w:rPr>
      <w:b/>
      <w:color w:val="535352"/>
      <w:w w:val="100"/>
      <w:position w:val="-1"/>
      <w:sz w:val="24"/>
      <w:szCs w:val="24"/>
      <w:effect w:val="none"/>
      <w:shd w:val="solid" w:color="FFFFFF" w:fill="D9D9D9"/>
      <w:vertAlign w:val="baseline"/>
      <w:cs w:val="0"/>
      <w:em w:val="none"/>
    </w:rPr>
  </w:style>
  <w:style w:type="paragraph" w:customStyle="1" w:styleId="Body">
    <w:name w:val="Body"/>
    <w:basedOn w:val="Normal"/>
    <w:pPr>
      <w:widowControl/>
      <w:shd w:val="solid" w:color="FFFFFF" w:fill="auto"/>
      <w:ind w:firstLine="720"/>
    </w:pPr>
    <w:rPr>
      <w:rFonts w:ascii="Times New Roman" w:eastAsia="ヒラギノ角ゴ Pro W3" w:hAnsi="Times New Roman" w:cs="Times New Roman"/>
      <w:color w:val="000000"/>
      <w:szCs w:val="32"/>
    </w:rPr>
  </w:style>
  <w:style w:type="character" w:customStyle="1" w:styleId="ProfessornameChar">
    <w:name w:val="Professor name Char"/>
    <w:rPr>
      <w:b/>
      <w:color w:val="535352"/>
      <w:w w:val="100"/>
      <w:position w:val="-1"/>
      <w:sz w:val="24"/>
      <w:effect w:val="none"/>
      <w:shd w:val="solid" w:color="FFFFFF" w:fill="D9D9D9"/>
      <w:vertAlign w:val="baseline"/>
      <w:cs w:val="0"/>
      <w:em w:val="none"/>
    </w:rPr>
  </w:style>
  <w:style w:type="paragraph" w:customStyle="1" w:styleId="Sub-bullet">
    <w:name w:val="Sub-bullet"/>
    <w:basedOn w:val="Body"/>
    <w:rPr>
      <w:b/>
      <w:i/>
      <w:color w:val="943634"/>
      <w:szCs w:val="24"/>
    </w:rPr>
  </w:style>
  <w:style w:type="paragraph" w:customStyle="1" w:styleId="Placard">
    <w:name w:val="Placard"/>
    <w:basedOn w:val="Normal"/>
    <w:pPr>
      <w:widowControl/>
      <w:ind w:left="720" w:right="720"/>
    </w:pPr>
    <w:rPr>
      <w:rFonts w:eastAsia="Times New Roman"/>
      <w:color w:val="0000FF"/>
      <w:szCs w:val="24"/>
    </w:rPr>
  </w:style>
  <w:style w:type="character" w:customStyle="1" w:styleId="PlacardChar">
    <w:name w:val="Placard Char"/>
    <w:rPr>
      <w:rFonts w:ascii="Arial" w:hAnsi="Arial" w:cs="Arial"/>
      <w:color w:val="0000FF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Quotation">
    <w:name w:val="Quotation"/>
    <w:basedOn w:val="Placard"/>
    <w:rPr>
      <w:color w:val="00B050"/>
    </w:rPr>
  </w:style>
  <w:style w:type="character" w:customStyle="1" w:styleId="QuotationChar">
    <w:name w:val="Quotation Char"/>
    <w:rPr>
      <w:rFonts w:ascii="Arial" w:hAnsi="Arial" w:cs="Arial"/>
      <w:color w:val="00B05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numberedsequence">
    <w:name w:val="unnumbered sequence"/>
    <w:basedOn w:val="Normal"/>
    <w:pPr>
      <w:widowControl/>
      <w:suppressAutoHyphens w:val="0"/>
      <w:ind w:left="720" w:hanging="720"/>
      <w:contextualSpacing/>
    </w:pPr>
    <w:rPr>
      <w:rFonts w:eastAsia="Times New Roman"/>
      <w:b/>
      <w:szCs w:val="24"/>
      <w:lang w:eastAsia="ar-SA"/>
    </w:rPr>
  </w:style>
  <w:style w:type="character" w:customStyle="1" w:styleId="unnumberedsequenceChar">
    <w:name w:val="unnumbered sequence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BodyTextIndentChar">
    <w:name w:val="Body Text Indent Char"/>
    <w:rPr>
      <w:rFonts w:ascii="Arial" w:eastAsia="ヒラギノ角ゴ Pro W3" w:hAnsi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hAnsi="Arial" w:cs="Arial"/>
      <w:w w:val="100"/>
      <w:position w:val="-1"/>
      <w:sz w:val="24"/>
      <w:szCs w:val="22"/>
      <w:effect w:val="none"/>
      <w:vertAlign w:val="baseline"/>
      <w:cs w:val="0"/>
      <w:em w:val="none"/>
      <w:lang w:eastAsia="ar-SA"/>
    </w:rPr>
  </w:style>
  <w:style w:type="paragraph" w:customStyle="1" w:styleId="Host">
    <w:name w:val="Host"/>
    <w:basedOn w:val="Normal"/>
    <w:pPr>
      <w:widowControl/>
      <w:ind w:firstLine="720"/>
    </w:pPr>
    <w:rPr>
      <w:rFonts w:eastAsia="MS Mincho"/>
      <w:color w:val="984806"/>
      <w:szCs w:val="24"/>
    </w:rPr>
  </w:style>
  <w:style w:type="character" w:customStyle="1" w:styleId="HostChar">
    <w:name w:val="Host Char"/>
    <w:rPr>
      <w:rFonts w:ascii="Arial" w:eastAsia="MS Mincho" w:hAnsi="Arial" w:cs="Arial"/>
      <w:color w:val="984806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IconicOutline">
    <w:name w:val="Iconic Outline"/>
    <w:basedOn w:val="Normal"/>
    <w:pPr>
      <w:tabs>
        <w:tab w:val="num" w:pos="720"/>
      </w:tabs>
      <w:autoSpaceDE w:val="0"/>
      <w:autoSpaceDN w:val="0"/>
      <w:adjustRightInd w:val="0"/>
    </w:pPr>
    <w:rPr>
      <w:rFonts w:eastAsia="MS Mincho"/>
      <w:color w:val="000000"/>
      <w:szCs w:val="24"/>
    </w:rPr>
  </w:style>
  <w:style w:type="character" w:customStyle="1" w:styleId="IconicOutlineChar">
    <w:name w:val="Iconic Outline Char"/>
    <w:rPr>
      <w:rFonts w:ascii="Arial" w:eastAsia="MS Mincho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cripturequotes">
    <w:name w:val="Scripture quotes"/>
    <w:basedOn w:val="Quotations"/>
    <w:rPr>
      <w:b w:val="0"/>
      <w:bCs/>
      <w:color w:val="2C5376"/>
    </w:rPr>
  </w:style>
  <w:style w:type="character" w:customStyle="1" w:styleId="Heading3Char">
    <w:name w:val="Heading 3 Char"/>
    <w:rPr>
      <w:rFonts w:ascii="Calibri Light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Arial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Arial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hAnsi="Calibri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hAnsi="Calibri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GridTable32">
    <w:name w:val="Grid Table 32"/>
    <w:basedOn w:val="Heading1"/>
    <w:next w:val="Normal"/>
    <w:qFormat/>
    <w:pPr>
      <w:keepNext/>
      <w:keepLines/>
      <w:numPr>
        <w:numId w:val="0"/>
      </w:numPr>
      <w:tabs>
        <w:tab w:val="num" w:pos="720"/>
      </w:tabs>
      <w:suppressAutoHyphens/>
      <w:spacing w:before="480" w:line="276" w:lineRule="auto"/>
      <w:ind w:leftChars="-1" w:left="720" w:hangingChars="1" w:hanging="720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character" w:customStyle="1" w:styleId="CommentTextChar">
    <w:name w:val="Comment Text Char"/>
    <w:rPr>
      <w:rFonts w:ascii="Arial" w:eastAsia="SimSun" w:hAnsi="Arial" w:cs="Arial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Guest">
    <w:name w:val="Guest"/>
    <w:basedOn w:val="Normal"/>
    <w:pPr>
      <w:widowControl/>
      <w:shd w:val="solid" w:color="FFFFFF" w:fill="D9D9D9"/>
      <w:ind w:left="720" w:right="720"/>
    </w:pPr>
    <w:rPr>
      <w:rFonts w:ascii="Times New Roman" w:eastAsia="ヒラギノ角ゴ Pro W3" w:hAnsi="Times New Roman" w:cs="Times New Roman"/>
      <w:b/>
      <w:color w:val="595959"/>
      <w:szCs w:val="32"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thirdmill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WpqUP3ccgAmrShTxa/e537RGK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OAByITEwdEFLT0QyaFJWbVVYMVkwVzl4NzU2cDA3SFJrZ1BT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9745</Words>
  <Characters>55548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Spanjer</dc:creator>
  <cp:lastModifiedBy>David Zoeller</cp:lastModifiedBy>
  <cp:revision>9</cp:revision>
  <cp:lastPrinted>2024-03-08T21:10:00Z</cp:lastPrinted>
  <dcterms:created xsi:type="dcterms:W3CDTF">2024-03-06T22:06:00Z</dcterms:created>
  <dcterms:modified xsi:type="dcterms:W3CDTF">2024-04-09T17:12:00Z</dcterms:modified>
</cp:coreProperties>
</file>