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F212" w14:textId="0148B3C6" w:rsidR="00311A5A" w:rsidRDefault="00394E65">
      <w:pPr>
        <w:ind w:hanging="2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lang w:val="mn-MN" w:eastAsia="mn-MN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284DC6B7" wp14:editId="3A3332AE">
                <wp:simplePos x="0" y="0"/>
                <wp:positionH relativeFrom="column">
                  <wp:posOffset>1206500</wp:posOffset>
                </wp:positionH>
                <wp:positionV relativeFrom="paragraph">
                  <wp:posOffset>0</wp:posOffset>
                </wp:positionV>
                <wp:extent cx="5273675" cy="1944370"/>
                <wp:effectExtent l="0" t="0" r="0" b="0"/>
                <wp:wrapSquare wrapText="bothSides" distT="45720" distB="45720" distL="114300" distR="114300"/>
                <wp:docPr id="1993374705" name="Rectangle 1993374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675" cy="194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76CD9B" w14:textId="77777777" w:rsidR="00E27F85" w:rsidRDefault="00E27F85">
                            <w:pPr>
                              <w:ind w:left="10" w:hanging="2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2C5376"/>
                                <w:sz w:val="120"/>
                              </w:rPr>
                              <w:t>Элч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2C5376"/>
                                <w:sz w:val="1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2C5376"/>
                                <w:sz w:val="120"/>
                              </w:rPr>
                              <w:t>Нарын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2C5376"/>
                                <w:sz w:val="1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2C5376"/>
                                <w:sz w:val="120"/>
                              </w:rPr>
                              <w:t>Тунхаг</w:t>
                            </w:r>
                            <w:proofErr w:type="spellEnd"/>
                          </w:p>
                          <w:p w14:paraId="64BA7B3D" w14:textId="77777777" w:rsidR="00E27F85" w:rsidRDefault="00E27F85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DC6B7" id="Rectangle 1993374705" o:spid="_x0000_s1026" style="position:absolute;left:0;text-align:left;margin-left:95pt;margin-top:0;width:415.25pt;height:15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" filled="f" stroked="f">
                <v:textbox inset="2.53958mm,1.2694mm,2.53958mm,1.2694mm">
                  <w:txbxContent>
                    <w:p w14:paraId="2C76CD9B" w14:textId="77777777" w:rsidR="00E27F85" w:rsidRDefault="00E27F85">
                      <w:pPr>
                        <w:ind w:left="10" w:hanging="2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2C5376"/>
                          <w:sz w:val="120"/>
                        </w:rPr>
                        <w:t>Элч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2C5376"/>
                          <w:sz w:val="1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2C5376"/>
                          <w:sz w:val="120"/>
                        </w:rPr>
                        <w:t>Нарын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2C5376"/>
                          <w:sz w:val="1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2C5376"/>
                          <w:sz w:val="120"/>
                        </w:rPr>
                        <w:t>Тунхаг</w:t>
                      </w:r>
                      <w:proofErr w:type="spellEnd"/>
                    </w:p>
                    <w:p w14:paraId="64BA7B3D" w14:textId="77777777" w:rsidR="00E27F85" w:rsidRDefault="00E27F85">
                      <w:pPr>
                        <w:ind w:hanging="2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D3067">
        <w:rPr>
          <w:rFonts w:ascii="Times New Roman" w:eastAsia="Times New Roman" w:hAnsi="Times New Roman" w:cs="Times New Roman"/>
          <w:noProof/>
          <w:lang w:val="mn-MN" w:eastAsia="mn-MN"/>
        </w:rPr>
        <w:drawing>
          <wp:anchor distT="0" distB="0" distL="0" distR="0" simplePos="0" relativeHeight="251658240" behindDoc="1" locked="0" layoutInCell="1" hidden="0" allowOverlap="1" wp14:anchorId="218A0EB8" wp14:editId="59160AEE">
            <wp:simplePos x="0" y="0"/>
            <wp:positionH relativeFrom="leftMargin">
              <wp:posOffset>-27305</wp:posOffset>
            </wp:positionH>
            <wp:positionV relativeFrom="topMargin">
              <wp:posOffset>19685</wp:posOffset>
            </wp:positionV>
            <wp:extent cx="7735570" cy="10005060"/>
            <wp:effectExtent l="0" t="0" r="0" b="0"/>
            <wp:wrapNone/>
            <wp:docPr id="1993374711" name="image1.jpg" descr="A blue and white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blue and white 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35570" cy="10005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926E6F" w14:textId="77777777" w:rsidR="00311A5A" w:rsidRDefault="00311A5A">
      <w:pPr>
        <w:ind w:left="1" w:hanging="3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26A3869F" w14:textId="77777777" w:rsidR="00311A5A" w:rsidRDefault="00311A5A">
      <w:pPr>
        <w:ind w:left="1" w:hanging="3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6A70439F" w14:textId="77777777" w:rsidR="00311A5A" w:rsidRDefault="00311A5A">
      <w:pPr>
        <w:ind w:left="1" w:hanging="3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6FDF1E00" w14:textId="77777777" w:rsidR="00311A5A" w:rsidRDefault="00311A5A">
      <w:pPr>
        <w:ind w:hanging="2"/>
        <w:rPr>
          <w:rFonts w:ascii="Times New Roman" w:eastAsia="Times New Roman" w:hAnsi="Times New Roman" w:cs="Times New Roman"/>
        </w:rPr>
      </w:pPr>
    </w:p>
    <w:p w14:paraId="5D8ECDC6" w14:textId="0DF0DB23" w:rsidR="00311A5A" w:rsidRDefault="008417D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hanging="2"/>
        <w:jc w:val="center"/>
        <w:rPr>
          <w:rFonts w:ascii="Times New Roman" w:eastAsia="Times New Roman" w:hAnsi="Times New Roman" w:cs="Times New Roman"/>
          <w:color w:val="000000"/>
        </w:rPr>
        <w:sectPr w:rsidR="00311A5A" w:rsidSect="00903201">
          <w:headerReference w:type="default" r:id="rId9"/>
          <w:footerReference w:type="default" r:id="rId10"/>
          <w:footerReference w:type="first" r:id="rId11"/>
          <w:pgSz w:w="12240" w:h="15840"/>
          <w:pgMar w:top="1440" w:right="1800" w:bottom="1440" w:left="1800" w:header="720" w:footer="368" w:gutter="0"/>
          <w:pgNumType w:start="0"/>
          <w:cols w:space="720"/>
          <w:titlePg/>
        </w:sectPr>
      </w:pPr>
      <w:r>
        <w:rPr>
          <w:noProof/>
          <w:lang w:val="mn-MN" w:eastAsia="mn-MN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4C41A567" wp14:editId="6729F406">
                <wp:simplePos x="0" y="0"/>
                <wp:positionH relativeFrom="column">
                  <wp:posOffset>-658527</wp:posOffset>
                </wp:positionH>
                <wp:positionV relativeFrom="paragraph">
                  <wp:posOffset>5452745</wp:posOffset>
                </wp:positionV>
                <wp:extent cx="3100705" cy="682757"/>
                <wp:effectExtent l="0" t="0" r="0" b="0"/>
                <wp:wrapSquare wrapText="bothSides" distT="45720" distB="45720" distL="114300" distR="114300"/>
                <wp:docPr id="1993374709" name="Rectangle 1993374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705" cy="682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184C0B" w14:textId="0AF08F49" w:rsidR="00E27F85" w:rsidRDefault="00DB0F0A" w:rsidP="00DB0F0A">
                            <w:pPr>
                              <w:ind w:hanging="2"/>
                              <w:jc w:val="center"/>
                              <w:textDirection w:val="btLr"/>
                            </w:pPr>
                            <w:proofErr w:type="spellStart"/>
                            <w:r w:rsidRPr="00A92CF7">
                              <w:rPr>
                                <w:rFonts w:ascii="Arial" w:eastAsia="Arial" w:hAnsi="Arial" w:cs="Arial"/>
                                <w:color w:val="BDE1EB"/>
                                <w:sz w:val="56"/>
                              </w:rPr>
                              <w:t>Эх</w:t>
                            </w:r>
                            <w:proofErr w:type="spellEnd"/>
                            <w:r w:rsidRPr="00A92CF7">
                              <w:rPr>
                                <w:rFonts w:ascii="Arial" w:eastAsia="Arial" w:hAnsi="Arial" w:cs="Arial"/>
                                <w:color w:val="BDE1EB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A92CF7">
                              <w:rPr>
                                <w:rFonts w:ascii="Arial" w:eastAsia="Arial" w:hAnsi="Arial" w:cs="Arial"/>
                                <w:color w:val="BDE1EB"/>
                                <w:sz w:val="56"/>
                              </w:rPr>
                              <w:t>бичвэр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1A567" id="Rectangle 1993374709" o:spid="_x0000_s1027" style="position:absolute;left:0;text-align:left;margin-left:-51.85pt;margin-top:429.35pt;width:244.15pt;height:53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" filled="f" stroked="f">
                <v:textbox inset="2.53958mm,1.2694mm,2.53958mm,1.2694mm">
                  <w:txbxContent>
                    <w:p w14:paraId="49184C0B" w14:textId="0AF08F49" w:rsidR="00E27F85" w:rsidRDefault="00DB0F0A" w:rsidP="00DB0F0A">
                      <w:pPr>
                        <w:ind w:hanging="2"/>
                        <w:jc w:val="center"/>
                        <w:textDirection w:val="btLr"/>
                      </w:pPr>
                      <w:proofErr w:type="spellStart"/>
                      <w:r w:rsidRPr="00A92CF7">
                        <w:rPr>
                          <w:rFonts w:ascii="Arial" w:eastAsia="Arial" w:hAnsi="Arial" w:cs="Arial"/>
                          <w:color w:val="BDE1EB"/>
                          <w:sz w:val="56"/>
                        </w:rPr>
                        <w:t>Эх</w:t>
                      </w:r>
                      <w:proofErr w:type="spellEnd"/>
                      <w:r w:rsidRPr="00A92CF7">
                        <w:rPr>
                          <w:rFonts w:ascii="Arial" w:eastAsia="Arial" w:hAnsi="Arial" w:cs="Arial"/>
                          <w:color w:val="BDE1EB"/>
                          <w:sz w:val="56"/>
                        </w:rPr>
                        <w:t xml:space="preserve"> </w:t>
                      </w:r>
                      <w:proofErr w:type="spellStart"/>
                      <w:r w:rsidRPr="00A92CF7">
                        <w:rPr>
                          <w:rFonts w:ascii="Arial" w:eastAsia="Arial" w:hAnsi="Arial" w:cs="Arial"/>
                          <w:color w:val="BDE1EB"/>
                          <w:sz w:val="56"/>
                        </w:rPr>
                        <w:t>бичвэр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  <w:r w:rsidR="00394E65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F01B65" wp14:editId="58CAFF60">
                <wp:simplePos x="0" y="0"/>
                <wp:positionH relativeFrom="column">
                  <wp:posOffset>-905887</wp:posOffset>
                </wp:positionH>
                <wp:positionV relativeFrom="paragraph">
                  <wp:posOffset>1212883</wp:posOffset>
                </wp:positionV>
                <wp:extent cx="2411730" cy="657225"/>
                <wp:effectExtent l="0" t="0" r="0" b="0"/>
                <wp:wrapSquare wrapText="bothSides" distT="0" distB="0" distL="114300" distR="114300"/>
                <wp:docPr id="1993374706" name="Rectangle 1993374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1F91D7" w14:textId="77777777" w:rsidR="00E27F85" w:rsidRDefault="00E27F85">
                            <w:pPr>
                              <w:ind w:left="4" w:hanging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64"/>
                              </w:rPr>
                              <w:t xml:space="preserve">5-р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64"/>
                              </w:rPr>
                              <w:t>хичээл</w:t>
                            </w:r>
                            <w:proofErr w:type="spellEnd"/>
                          </w:p>
                          <w:p w14:paraId="162ACCE2" w14:textId="77777777" w:rsidR="00E27F85" w:rsidRDefault="00E27F85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01B65" id="Rectangle 1993374706" o:spid="_x0000_s1028" style="position:absolute;left:0;text-align:left;margin-left:-71.35pt;margin-top:95.5pt;width:189.9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" filled="f" stroked="f">
                <v:textbox inset="2.53958mm,1.2694mm,2.53958mm,1.2694mm">
                  <w:txbxContent>
                    <w:p w14:paraId="401F91D7" w14:textId="77777777" w:rsidR="00E27F85" w:rsidRDefault="00E27F85">
                      <w:pPr>
                        <w:ind w:left="4" w:hanging="2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64"/>
                        </w:rPr>
                        <w:t xml:space="preserve">5-р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F"/>
                          <w:sz w:val="64"/>
                        </w:rPr>
                        <w:t>хичээл</w:t>
                      </w:r>
                      <w:proofErr w:type="spellEnd"/>
                    </w:p>
                    <w:p w14:paraId="162ACCE2" w14:textId="77777777" w:rsidR="00E27F85" w:rsidRDefault="00E27F85">
                      <w:pPr>
                        <w:ind w:hanging="2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D3067">
        <w:rPr>
          <w:noProof/>
          <w:lang w:val="mn-MN" w:eastAsia="mn-MN"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1B352921" wp14:editId="6177A2E4">
                <wp:simplePos x="0" y="0"/>
                <wp:positionH relativeFrom="column">
                  <wp:posOffset>1638300</wp:posOffset>
                </wp:positionH>
                <wp:positionV relativeFrom="paragraph">
                  <wp:posOffset>1163320</wp:posOffset>
                </wp:positionV>
                <wp:extent cx="4556125" cy="657225"/>
                <wp:effectExtent l="0" t="0" r="0" b="0"/>
                <wp:wrapSquare wrapText="bothSides" distT="45720" distB="45720" distL="114300" distR="114300"/>
                <wp:docPr id="1993374708" name="Rectangle 1993374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7463" y="3460913"/>
                          <a:ext cx="45370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6387F1" w14:textId="77777777" w:rsidR="00E27F85" w:rsidRDefault="00E27F85">
                            <w:pPr>
                              <w:ind w:left="4" w:hanging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496A1"/>
                                <w:sz w:val="64"/>
                              </w:rPr>
                              <w:t>ЧУУЛГАН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93374708" o:spid="_x0000_s1029" style="position:absolute;left:0;text-align:left;margin-left:129pt;margin-top:91.6pt;width:358.75pt;height:51.7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" filled="f" stroked="f">
                <v:textbox inset="2.53958mm,1.2694mm,2.53958mm,1.2694mm">
                  <w:txbxContent>
                    <w:p w:rsidR="00E27F85" w:rsidRDefault="00E27F85">
                      <w:pPr>
                        <w:ind w:left="4" w:hanging="2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496A1"/>
                          <w:sz w:val="64"/>
                        </w:rPr>
                        <w:t>ЧУУЛГАН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A7914CC" w14:textId="77777777" w:rsidR="00311A5A" w:rsidRDefault="002D306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8620"/>
        </w:tabs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© 2012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Гурав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Мянган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Үйлчлэл</w:t>
      </w:r>
      <w:proofErr w:type="spellEnd"/>
    </w:p>
    <w:p w14:paraId="221FB738" w14:textId="77777777" w:rsidR="00311A5A" w:rsidRDefault="002D3067">
      <w:pPr>
        <w:spacing w:before="100" w:after="100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Зохиогчийн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бүх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эрх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хуулиар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хамгаалагдсан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Энэ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хэвлэлийн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ямар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хэсгийг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ашиг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олохын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төлөө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ямар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нэгэн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хэлбэрээр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өөрчлөхийг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хориглоно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Харин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дүгнэлт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бичих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санал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өгөх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эрдэм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шинжилгээний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зорилгоор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хэсэгчлэн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эш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татахад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зохиогчийн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эрхийг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эзэмшигчээс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бичгээр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зөвшөөрөл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авахыг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шаардахгүй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Third Millennium Ministries, Inc., 316 Live Oaks Blvd., Casselberry, Florida 32707.</w:t>
      </w:r>
    </w:p>
    <w:p w14:paraId="35C4A268" w14:textId="77777777" w:rsidR="00311A5A" w:rsidRDefault="00311A5A">
      <w:pPr>
        <w:spacing w:before="100" w:after="100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397390F" w14:textId="77777777" w:rsidR="00311A5A" w:rsidRDefault="002D3067">
      <w:pPr>
        <w:spacing w:before="100" w:after="100"/>
        <w:ind w:hanging="2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Библийн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бүх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эшлэлийг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Ариун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Библи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2019 (АБ2019),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Ариун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Бичээс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Нийгэмлэг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B74E703" w14:textId="77777777" w:rsidR="00311A5A" w:rsidRDefault="002D3067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6" w:color="2C5376"/>
        </w:pBdr>
        <w:shd w:val="clear" w:color="auto" w:fill="F8F8F8"/>
        <w:spacing w:after="120"/>
        <w:ind w:right="450" w:hanging="2"/>
        <w:jc w:val="center"/>
        <w:rPr>
          <w:rFonts w:ascii="Times New Roman" w:eastAsia="Times New Roman" w:hAnsi="Times New Roman" w:cs="Times New Roman"/>
          <w:color w:val="2C5376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</w:rPr>
        <w:t>Гурав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</w:rPr>
        <w:t>Дахь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</w:rPr>
        <w:t>Мянган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</w:rPr>
        <w:t>Үйлчлэлийн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</w:rPr>
        <w:t>тухай</w:t>
      </w:r>
      <w:proofErr w:type="spellEnd"/>
    </w:p>
    <w:p w14:paraId="7ECF53E0" w14:textId="77777777" w:rsidR="00311A5A" w:rsidRDefault="002D3067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6" w:color="2C5376"/>
        </w:pBdr>
        <w:shd w:val="clear" w:color="auto" w:fill="F8F8F8"/>
        <w:ind w:right="45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Гурав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дахь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мянган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үйлчлэл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1997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онд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үүсгэн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байгуулагдсан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ашгийн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бус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Сайнмэдээний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үйлчлэл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бөгөөд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дараах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талбаруудад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чиглэдэг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14:paraId="72D1A6E4" w14:textId="77777777" w:rsidR="00311A5A" w:rsidRDefault="002D3067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6" w:color="2C5376"/>
        </w:pBdr>
        <w:shd w:val="clear" w:color="auto" w:fill="F8F8F8"/>
        <w:spacing w:before="120"/>
        <w:ind w:right="45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Библийн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Боловсролыг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Бүх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дэлхийд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Үнэгүйгээр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</w:p>
    <w:p w14:paraId="6FFC7608" w14:textId="77777777" w:rsidR="00311A5A" w:rsidRDefault="002D3067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6" w:color="2C5376"/>
        </w:pBdr>
        <w:shd w:val="clear" w:color="auto" w:fill="F8F8F8"/>
        <w:spacing w:before="120"/>
        <w:ind w:right="45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Бидний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зорилго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үйлчлэлд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тохирсон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сургалт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хэрэгтэй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байгаа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зуу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зуун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мянга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мянган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пастор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удирдагч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нарт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боловсролыг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үнэгүй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олгох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явдал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юм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энэхүү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зорилгодоо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хүрэхийн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тулд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нийтийн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мэдээллийн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хэрэгслийг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ашиглан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дахин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давтагдашгүй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цуврал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хичээлүүдийг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Англи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Араб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Мандарин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Орос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Испани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дээр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бэлтгэн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дэлхий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дахинд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түгээж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байна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Мөн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манай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хөтөлбөрүүд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хамтран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ажилладаг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үйлчлэлүүдээр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маань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дамжуулан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өөр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орны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уруу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орчуулагдаж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байгаа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билээ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Хөтөлбөр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бүр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зурагт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мэдээлэл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бүхий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бичлэг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дүрст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заавар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цахим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сурвалжуудаас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бүрдсэн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байдаг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Эдгээр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сургууль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бүлгүүд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хувь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хүмүүс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танхимаар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цахимаар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ашиглахад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зориулагдсан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болно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348FED4" w14:textId="77777777" w:rsidR="00311A5A" w:rsidRDefault="002D3067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6" w:color="2C5376"/>
        </w:pBdr>
        <w:shd w:val="clear" w:color="auto" w:fill="F8F8F8"/>
        <w:spacing w:before="120"/>
        <w:ind w:right="45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Дээд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зэргийн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агуулга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чанартай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шилдэг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нийтийн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мэдээллийн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хэрэгсэл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бүхий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хичээлүүдийг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хамгийн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хямд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зардлаар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бүтээх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аргыг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жилийн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хугацаанд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боловсруулсан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Манай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зохиолч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хянан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тохиолдуулагчид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теологийн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мэргэжлийн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сургагч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багш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орон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орны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орчуулагч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маань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теологийн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мэдлэгтэй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зэрэг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давуу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талтай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юм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Мөн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дэлхийн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өнцөг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булан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бүрийн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нэр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хүндтэй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эрдэмтэд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номлогчдын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манай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хичээлүүдэд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гүн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шингэсэн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байдаг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Үүнээс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гадна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зураглаач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бэлтгэгч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маань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мэргэжлийн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түвшний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тоног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төхөөрөмж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арга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хэрэгслийг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ашиглан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өндөр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чанарын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бүтээл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гаргахаар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зорьдог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билээ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264D079" w14:textId="77777777" w:rsidR="00311A5A" w:rsidRDefault="002D3067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6" w:color="2C5376"/>
        </w:pBdr>
        <w:shd w:val="clear" w:color="auto" w:fill="F8F8F8"/>
        <w:spacing w:before="120"/>
        <w:ind w:right="45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Бүтээлүүдээ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дэлхий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дахинд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түгээхийн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тулд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Гурав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дахь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мянган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үйлчлэл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сүм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чуулганууд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сургалтууд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Библийн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сургуулиуд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илгээлтийн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эзэд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нэвтрүүлэгчид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өргөн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нэвтрүүлгийн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сувгууд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гэх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мэт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төрлийн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байгууллагуудтай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бодлогын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түншлэлийг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болгосоор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ирсэн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Энэхүү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бодлогын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түншлэлийн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дүнд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тоо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томшгүй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дүрст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бичлэг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бүхий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хичээлүүд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орон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орны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уугуул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удирдагч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пасторууд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оюутнуудад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хүрчээ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Мөн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цахим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хуудсаараа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дамжуулан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суралцах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бүлгээ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хэрхэн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эхлүүлэх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зэрэг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хичээлүүдийг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баяжуулах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нэмэлт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хэрэглэгдэхүүнүүдийг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тараан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түгээсээр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байна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509E9A68" w14:textId="77777777" w:rsidR="00311A5A" w:rsidRDefault="002D3067">
      <w:pPr>
        <w:pBdr>
          <w:top w:val="single" w:sz="4" w:space="8" w:color="2C5376"/>
          <w:left w:val="single" w:sz="4" w:space="6" w:color="2C5376"/>
          <w:bottom w:val="single" w:sz="4" w:space="8" w:color="2C5376"/>
          <w:right w:val="single" w:sz="4" w:space="6" w:color="2C5376"/>
        </w:pBdr>
        <w:shd w:val="clear" w:color="auto" w:fill="F8F8F8"/>
        <w:spacing w:before="120" w:after="120"/>
        <w:ind w:right="45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  <w:sectPr w:rsidR="00311A5A" w:rsidSect="00903201">
          <w:footerReference w:type="first" r:id="rId12"/>
          <w:pgSz w:w="12240" w:h="15840"/>
          <w:pgMar w:top="990" w:right="1800" w:bottom="1440" w:left="1800" w:header="720" w:footer="90" w:gutter="0"/>
          <w:pgNumType w:fmt="lowerRoman" w:start="1"/>
          <w:cols w:space="720"/>
          <w:titlePg/>
        </w:sect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Гурав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Дахь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Мянган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Үйлчлэл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татвараас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чөлөөлөгдөх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зөвшөөрөлтэй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(IRS as a 501(c) (3) corporation).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Бид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сүм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чуулганууд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сангууд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ахуйн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нэгж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хувь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хүмүүсийн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татвараас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чөлөөлөгдсөн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өгөөмөр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хандиваар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үйл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ажиллагаагаа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явуулдаг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Манай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үйлчлэлийн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тухай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болон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хамтран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ажиллах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талаар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дэлгэрэнгүй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мэдээлэл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авахыг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хүсвэл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2EEF"/>
            <w:sz w:val="22"/>
            <w:szCs w:val="22"/>
            <w:u w:val="single"/>
          </w:rPr>
          <w:t>www.thirdmill.org</w:t>
        </w:r>
      </w:hyperlink>
      <w:r>
        <w:rPr>
          <w:rFonts w:ascii="Times New Roman" w:eastAsia="Times New Roman" w:hAnsi="Times New Roman" w:cs="Times New Roman"/>
          <w:color w:val="002EEF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цахим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хуудсаар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зочлоорой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6F96698F" w14:textId="77777777" w:rsidR="00311A5A" w:rsidRDefault="002D3067">
      <w:pPr>
        <w:ind w:left="2" w:hanging="4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2C5376"/>
          <w:sz w:val="40"/>
          <w:szCs w:val="40"/>
        </w:rPr>
        <w:lastRenderedPageBreak/>
        <w:t>Гарчиг</w:t>
      </w:r>
      <w:proofErr w:type="spellEnd"/>
      <w:r>
        <w:rPr>
          <w:rFonts w:ascii="Times New Roman" w:eastAsia="Times New Roman" w:hAnsi="Times New Roman" w:cs="Times New Roman"/>
          <w:b/>
          <w:color w:val="2C5376"/>
          <w:sz w:val="40"/>
          <w:szCs w:val="40"/>
        </w:rPr>
        <w:t xml:space="preserve"> </w:t>
      </w:r>
    </w:p>
    <w:p w14:paraId="785C94B9" w14:textId="77777777" w:rsidR="00E27F85" w:rsidRPr="008B75C6" w:rsidRDefault="00E27F85" w:rsidP="00E27F85">
      <w:pPr>
        <w:pStyle w:val="TOC1"/>
        <w:rPr>
          <w:rFonts w:ascii="Calibri" w:eastAsia="Times New Roman" w:hAnsi="Calibri" w:cs="Times New Roman"/>
          <w:b w:val="0"/>
          <w:bCs w:val="0"/>
          <w:noProof/>
          <w:color w:val="auto"/>
          <w:sz w:val="22"/>
          <w:szCs w:val="22"/>
        </w:rPr>
      </w:pPr>
      <w:r w:rsidRPr="00D35DF1">
        <w:rPr>
          <w:rFonts w:ascii="Calibri" w:hAnsi="Calibri"/>
          <w:sz w:val="20"/>
        </w:rPr>
        <w:fldChar w:fldCharType="begin"/>
      </w:r>
      <w:r w:rsidRPr="00D35DF1">
        <w:rPr>
          <w:rFonts w:ascii="Calibri" w:hAnsi="Calibri"/>
          <w:sz w:val="20"/>
        </w:rPr>
        <w:instrText xml:space="preserve"> TOC \t "Heading 1,1,Heading 2,2,Heading 3,3,Chapter heading,1,Panel Heading,2,Bullet Heading,3" </w:instrText>
      </w:r>
      <w:r w:rsidRPr="00D35DF1">
        <w:rPr>
          <w:rFonts w:ascii="Calibri" w:hAnsi="Calibri"/>
          <w:sz w:val="20"/>
        </w:rPr>
        <w:fldChar w:fldCharType="separate"/>
      </w:r>
      <w:r w:rsidRPr="003B044A">
        <w:rPr>
          <w:rFonts w:cs="Times New Roman"/>
          <w:noProof/>
        </w:rPr>
        <w:t>УДИРТГАЛ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_Toc74842649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2C26E21" w14:textId="77777777" w:rsidR="00E27F85" w:rsidRPr="008B75C6" w:rsidRDefault="00E27F85" w:rsidP="00E27F85">
      <w:pPr>
        <w:pStyle w:val="TOC1"/>
        <w:rPr>
          <w:rFonts w:ascii="Calibri" w:eastAsia="Times New Roman" w:hAnsi="Calibri" w:cs="Times New Roman"/>
          <w:b w:val="0"/>
          <w:bCs w:val="0"/>
          <w:noProof/>
          <w:color w:val="auto"/>
          <w:sz w:val="22"/>
          <w:szCs w:val="22"/>
        </w:rPr>
      </w:pPr>
      <w:r w:rsidRPr="003B044A">
        <w:rPr>
          <w:rFonts w:cs="Times New Roman"/>
          <w:noProof/>
        </w:rPr>
        <w:t>ХҮЛЭЭН ЗӨВШӨӨРӨЛ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_Toc74842650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8079146" w14:textId="77777777" w:rsidR="00E27F85" w:rsidRPr="008B75C6" w:rsidRDefault="00E27F85" w:rsidP="00E27F85">
      <w:pPr>
        <w:pStyle w:val="TOC2"/>
        <w:rPr>
          <w:rFonts w:ascii="Calibri" w:eastAsia="Times New Roman" w:hAnsi="Calibri" w:cs="Times New Roman"/>
          <w:iCs w:val="0"/>
          <w:sz w:val="22"/>
          <w:szCs w:val="22"/>
        </w:rPr>
      </w:pPr>
      <w:r w:rsidRPr="003B044A">
        <w:rPr>
          <w:rFonts w:cs="Times New Roman"/>
        </w:rPr>
        <w:t>Хуучин Гэрээ</w:t>
      </w:r>
      <w:r>
        <w:tab/>
      </w:r>
      <w:r w:rsidR="003910B6">
        <w:t>3</w:t>
      </w:r>
    </w:p>
    <w:p w14:paraId="655D077D" w14:textId="77777777" w:rsidR="00E27F85" w:rsidRPr="008B75C6" w:rsidRDefault="00E27F85" w:rsidP="00E27F85">
      <w:pPr>
        <w:pStyle w:val="TOC2"/>
        <w:rPr>
          <w:rFonts w:ascii="Calibri" w:eastAsia="Times New Roman" w:hAnsi="Calibri" w:cs="Times New Roman"/>
          <w:iCs w:val="0"/>
          <w:sz w:val="22"/>
          <w:szCs w:val="22"/>
        </w:rPr>
      </w:pPr>
      <w:r w:rsidRPr="003B044A">
        <w:rPr>
          <w:rFonts w:cs="Times New Roman"/>
        </w:rPr>
        <w:t>Есүс</w:t>
      </w:r>
      <w:r>
        <w:tab/>
      </w:r>
      <w:r w:rsidR="003910B6">
        <w:t>5</w:t>
      </w:r>
    </w:p>
    <w:p w14:paraId="3CF5372E" w14:textId="77777777" w:rsidR="00E27F85" w:rsidRPr="008B75C6" w:rsidRDefault="00E27F85" w:rsidP="00E27F85">
      <w:pPr>
        <w:pStyle w:val="TOC2"/>
        <w:rPr>
          <w:rFonts w:ascii="Calibri" w:eastAsia="Times New Roman" w:hAnsi="Calibri" w:cs="Times New Roman"/>
          <w:iCs w:val="0"/>
          <w:sz w:val="22"/>
          <w:szCs w:val="22"/>
        </w:rPr>
      </w:pPr>
      <w:r w:rsidRPr="003B044A">
        <w:rPr>
          <w:rFonts w:cs="Times New Roman"/>
        </w:rPr>
        <w:t>Үр Нөлөө</w:t>
      </w:r>
      <w:r>
        <w:tab/>
      </w:r>
      <w:r w:rsidR="003910B6">
        <w:t>7</w:t>
      </w:r>
    </w:p>
    <w:p w14:paraId="2652A15A" w14:textId="77777777" w:rsidR="00E27F85" w:rsidRPr="008B75C6" w:rsidRDefault="00E27F85" w:rsidP="00E27F85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3B044A">
        <w:rPr>
          <w:rFonts w:cs="Times New Roman"/>
        </w:rPr>
        <w:t>Зорилго</w:t>
      </w:r>
      <w:r>
        <w:tab/>
      </w:r>
      <w:r>
        <w:fldChar w:fldCharType="begin"/>
      </w:r>
      <w:r>
        <w:instrText xml:space="preserve"> PAGEREF _Toc74842654 \h </w:instrText>
      </w:r>
      <w:r>
        <w:fldChar w:fldCharType="separate"/>
      </w:r>
      <w:r>
        <w:t>7</w:t>
      </w:r>
      <w:r>
        <w:fldChar w:fldCharType="end"/>
      </w:r>
    </w:p>
    <w:p w14:paraId="4B04B1AB" w14:textId="77777777" w:rsidR="00E27F85" w:rsidRPr="008B75C6" w:rsidRDefault="00E27F85" w:rsidP="00E27F85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3B044A">
        <w:rPr>
          <w:rFonts w:cs="Times New Roman"/>
        </w:rPr>
        <w:t>Итгэгчид ба үл итгэгчид</w:t>
      </w:r>
      <w:r>
        <w:tab/>
      </w:r>
      <w:r w:rsidR="003910B6">
        <w:t>8</w:t>
      </w:r>
    </w:p>
    <w:p w14:paraId="0E20BAE6" w14:textId="77777777" w:rsidR="00E27F85" w:rsidRPr="008B75C6" w:rsidRDefault="00E27F85" w:rsidP="00E27F85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3B044A">
        <w:rPr>
          <w:rFonts w:cs="Times New Roman"/>
        </w:rPr>
        <w:t>Үүрэг</w:t>
      </w:r>
      <w:r>
        <w:tab/>
      </w:r>
      <w:r w:rsidR="003910B6">
        <w:t>9</w:t>
      </w:r>
    </w:p>
    <w:p w14:paraId="18AED1DD" w14:textId="77777777" w:rsidR="00E27F85" w:rsidRPr="008B75C6" w:rsidRDefault="00E27F85" w:rsidP="00E27F85">
      <w:pPr>
        <w:pStyle w:val="TOC1"/>
        <w:rPr>
          <w:rFonts w:ascii="Calibri" w:eastAsia="Times New Roman" w:hAnsi="Calibri" w:cs="Times New Roman"/>
          <w:b w:val="0"/>
          <w:bCs w:val="0"/>
          <w:noProof/>
          <w:color w:val="auto"/>
          <w:sz w:val="22"/>
          <w:szCs w:val="22"/>
        </w:rPr>
      </w:pPr>
      <w:r w:rsidRPr="003B044A">
        <w:rPr>
          <w:rFonts w:cs="Times New Roman"/>
          <w:noProof/>
        </w:rPr>
        <w:t>АРИУН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_Toc74842657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 w:rsidR="003910B6">
        <w:rPr>
          <w:noProof/>
        </w:rPr>
        <w:t>1</w:t>
      </w:r>
    </w:p>
    <w:p w14:paraId="05B5C9A1" w14:textId="77777777" w:rsidR="00E27F85" w:rsidRPr="008B75C6" w:rsidRDefault="00E27F85" w:rsidP="00E27F85">
      <w:pPr>
        <w:pStyle w:val="TOC2"/>
        <w:rPr>
          <w:rFonts w:ascii="Calibri" w:eastAsia="Times New Roman" w:hAnsi="Calibri" w:cs="Times New Roman"/>
          <w:iCs w:val="0"/>
          <w:sz w:val="22"/>
          <w:szCs w:val="22"/>
        </w:rPr>
      </w:pPr>
      <w:r w:rsidRPr="003B044A">
        <w:rPr>
          <w:rFonts w:cs="Times New Roman"/>
        </w:rPr>
        <w:t>Тодорхойлолт</w:t>
      </w:r>
      <w:r>
        <w:tab/>
      </w:r>
      <w:r>
        <w:fldChar w:fldCharType="begin"/>
      </w:r>
      <w:r>
        <w:instrText xml:space="preserve"> PAGEREF _Toc74842658 \h </w:instrText>
      </w:r>
      <w:r>
        <w:fldChar w:fldCharType="separate"/>
      </w:r>
      <w:r>
        <w:t>1</w:t>
      </w:r>
      <w:r>
        <w:fldChar w:fldCharType="end"/>
      </w:r>
      <w:r w:rsidR="003910B6">
        <w:t>1</w:t>
      </w:r>
    </w:p>
    <w:p w14:paraId="2A04DDC3" w14:textId="77777777" w:rsidR="00E27F85" w:rsidRPr="008B75C6" w:rsidRDefault="00E27F85" w:rsidP="00E27F85">
      <w:pPr>
        <w:pStyle w:val="TOC2"/>
        <w:rPr>
          <w:rFonts w:ascii="Calibri" w:eastAsia="Times New Roman" w:hAnsi="Calibri" w:cs="Times New Roman"/>
          <w:iCs w:val="0"/>
          <w:sz w:val="22"/>
          <w:szCs w:val="22"/>
        </w:rPr>
      </w:pPr>
      <w:r w:rsidRPr="003B044A">
        <w:rPr>
          <w:rFonts w:cs="Times New Roman"/>
        </w:rPr>
        <w:t>Хүмүүс</w:t>
      </w:r>
      <w:r>
        <w:tab/>
      </w:r>
      <w:r>
        <w:fldChar w:fldCharType="begin"/>
      </w:r>
      <w:r>
        <w:instrText xml:space="preserve"> PAGEREF _Toc74842659 \h </w:instrText>
      </w:r>
      <w:r>
        <w:fldChar w:fldCharType="separate"/>
      </w:r>
      <w:r>
        <w:t>1</w:t>
      </w:r>
      <w:r>
        <w:fldChar w:fldCharType="end"/>
      </w:r>
      <w:r w:rsidR="003910B6">
        <w:t>3</w:t>
      </w:r>
    </w:p>
    <w:p w14:paraId="17BC4521" w14:textId="77777777" w:rsidR="00E27F85" w:rsidRPr="008B75C6" w:rsidRDefault="00E27F85" w:rsidP="00E27F85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3B044A">
        <w:rPr>
          <w:rFonts w:cs="Times New Roman"/>
        </w:rPr>
        <w:t>Үзэгдэх Чуулган</w:t>
      </w:r>
      <w:r>
        <w:tab/>
      </w:r>
      <w:r>
        <w:fldChar w:fldCharType="begin"/>
      </w:r>
      <w:r>
        <w:instrText xml:space="preserve"> PAGEREF _Toc74842660 \h </w:instrText>
      </w:r>
      <w:r>
        <w:fldChar w:fldCharType="separate"/>
      </w:r>
      <w:r>
        <w:t>1</w:t>
      </w:r>
      <w:r>
        <w:fldChar w:fldCharType="end"/>
      </w:r>
      <w:r w:rsidR="003910B6">
        <w:t>4</w:t>
      </w:r>
    </w:p>
    <w:p w14:paraId="2CB4BAD0" w14:textId="77777777" w:rsidR="00E27F85" w:rsidRPr="008B75C6" w:rsidRDefault="00E27F85" w:rsidP="00E27F85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822298">
        <w:rPr>
          <w:rFonts w:cs="Times New Roman"/>
        </w:rPr>
        <w:t>I</w:t>
      </w:r>
      <w:r w:rsidRPr="003B044A">
        <w:rPr>
          <w:rFonts w:cs="Times New Roman"/>
        </w:rPr>
        <w:t>Үл Үзэгдэх Чуулган</w:t>
      </w:r>
      <w:r>
        <w:tab/>
      </w:r>
      <w:r>
        <w:fldChar w:fldCharType="begin"/>
      </w:r>
      <w:r>
        <w:instrText xml:space="preserve"> PAGEREF _Toc74842661 \h </w:instrText>
      </w:r>
      <w:r>
        <w:fldChar w:fldCharType="separate"/>
      </w:r>
      <w:r>
        <w:t>1</w:t>
      </w:r>
      <w:r>
        <w:fldChar w:fldCharType="end"/>
      </w:r>
      <w:r w:rsidR="003910B6">
        <w:t>6</w:t>
      </w:r>
    </w:p>
    <w:p w14:paraId="2C6F7D67" w14:textId="77777777" w:rsidR="00E27F85" w:rsidRPr="008B75C6" w:rsidRDefault="00E27F85" w:rsidP="00E27F85">
      <w:pPr>
        <w:pStyle w:val="TOC1"/>
        <w:rPr>
          <w:rFonts w:ascii="Calibri" w:eastAsia="Times New Roman" w:hAnsi="Calibri" w:cs="Times New Roman"/>
          <w:b w:val="0"/>
          <w:bCs w:val="0"/>
          <w:noProof/>
          <w:color w:val="auto"/>
          <w:sz w:val="22"/>
          <w:szCs w:val="22"/>
        </w:rPr>
      </w:pPr>
      <w:r w:rsidRPr="003B044A">
        <w:rPr>
          <w:rFonts w:cs="Times New Roman"/>
          <w:noProof/>
        </w:rPr>
        <w:t>ДАЯАР ЧУУЛГАН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_Toc74842662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 w:rsidR="003910B6">
        <w:rPr>
          <w:noProof/>
        </w:rPr>
        <w:t>7</w:t>
      </w:r>
    </w:p>
    <w:p w14:paraId="4C2AA8F7" w14:textId="77777777" w:rsidR="00E27F85" w:rsidRPr="008B75C6" w:rsidRDefault="00E27F85" w:rsidP="00E27F85">
      <w:pPr>
        <w:pStyle w:val="TOC2"/>
        <w:rPr>
          <w:rFonts w:ascii="Calibri" w:eastAsia="Times New Roman" w:hAnsi="Calibri" w:cs="Times New Roman"/>
          <w:iCs w:val="0"/>
          <w:sz w:val="22"/>
          <w:szCs w:val="22"/>
        </w:rPr>
      </w:pPr>
      <w:r w:rsidRPr="003B044A">
        <w:rPr>
          <w:rFonts w:cs="Times New Roman"/>
        </w:rPr>
        <w:t>Тодорхойлолт</w:t>
      </w:r>
      <w:r>
        <w:tab/>
      </w:r>
      <w:r>
        <w:fldChar w:fldCharType="begin"/>
      </w:r>
      <w:r>
        <w:instrText xml:space="preserve"> PAGEREF _Toc74842663 \h </w:instrText>
      </w:r>
      <w:r>
        <w:fldChar w:fldCharType="separate"/>
      </w:r>
      <w:r>
        <w:t>1</w:t>
      </w:r>
      <w:r>
        <w:fldChar w:fldCharType="end"/>
      </w:r>
      <w:r w:rsidR="003910B6">
        <w:t>7</w:t>
      </w:r>
    </w:p>
    <w:p w14:paraId="1BA0EFB0" w14:textId="77777777" w:rsidR="00E27F85" w:rsidRPr="008B75C6" w:rsidRDefault="00E27F85" w:rsidP="00E27F85">
      <w:pPr>
        <w:pStyle w:val="TOC2"/>
        <w:rPr>
          <w:rFonts w:ascii="Calibri" w:eastAsia="Times New Roman" w:hAnsi="Calibri" w:cs="Times New Roman"/>
          <w:iCs w:val="0"/>
          <w:sz w:val="22"/>
          <w:szCs w:val="22"/>
        </w:rPr>
      </w:pPr>
      <w:r w:rsidRPr="003B044A">
        <w:rPr>
          <w:rFonts w:cs="Times New Roman"/>
        </w:rPr>
        <w:t>Үзэгдэх Даяар Чуулган</w:t>
      </w:r>
      <w:r>
        <w:tab/>
      </w:r>
      <w:r>
        <w:fldChar w:fldCharType="begin"/>
      </w:r>
      <w:r>
        <w:instrText xml:space="preserve"> PAGEREF _Toc74842664 \h </w:instrText>
      </w:r>
      <w:r>
        <w:fldChar w:fldCharType="separate"/>
      </w:r>
      <w:r>
        <w:t>1</w:t>
      </w:r>
      <w:r>
        <w:fldChar w:fldCharType="end"/>
      </w:r>
      <w:r w:rsidR="003910B6">
        <w:t>9</w:t>
      </w:r>
    </w:p>
    <w:p w14:paraId="0817F241" w14:textId="77777777" w:rsidR="00E27F85" w:rsidRPr="008B75C6" w:rsidRDefault="00E27F85" w:rsidP="00E27F85">
      <w:pPr>
        <w:pStyle w:val="TOC2"/>
        <w:rPr>
          <w:rFonts w:ascii="Calibri" w:eastAsia="Times New Roman" w:hAnsi="Calibri" w:cs="Times New Roman"/>
          <w:iCs w:val="0"/>
          <w:sz w:val="22"/>
          <w:szCs w:val="22"/>
        </w:rPr>
      </w:pPr>
      <w:r w:rsidRPr="003B044A">
        <w:rPr>
          <w:rFonts w:cs="Times New Roman"/>
        </w:rPr>
        <w:t>Үл Үзэгдэх Даяар Чуулган</w:t>
      </w:r>
      <w:r>
        <w:tab/>
      </w:r>
      <w:r w:rsidR="003910B6">
        <w:t>21</w:t>
      </w:r>
    </w:p>
    <w:p w14:paraId="19B56DC0" w14:textId="77777777" w:rsidR="00E27F85" w:rsidRPr="008B75C6" w:rsidRDefault="00E27F85" w:rsidP="00E27F85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3B044A">
        <w:rPr>
          <w:rFonts w:cs="Times New Roman"/>
        </w:rPr>
        <w:t>Нэг Аврагч</w:t>
      </w:r>
      <w:r>
        <w:tab/>
      </w:r>
      <w:r>
        <w:fldChar w:fldCharType="begin"/>
      </w:r>
      <w:r>
        <w:instrText xml:space="preserve"> PAGEREF _Toc74842666 \h </w:instrText>
      </w:r>
      <w:r>
        <w:fldChar w:fldCharType="separate"/>
      </w:r>
      <w:r>
        <w:t>2</w:t>
      </w:r>
      <w:r>
        <w:fldChar w:fldCharType="end"/>
      </w:r>
      <w:r w:rsidR="003910B6">
        <w:t>1</w:t>
      </w:r>
    </w:p>
    <w:p w14:paraId="604012D3" w14:textId="77777777" w:rsidR="00E27F85" w:rsidRPr="008B75C6" w:rsidRDefault="00E27F85" w:rsidP="00E27F85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3B044A">
        <w:rPr>
          <w:rFonts w:cs="Times New Roman"/>
        </w:rPr>
        <w:t>Нэг Итгэл Бишрэл</w:t>
      </w:r>
      <w:r>
        <w:tab/>
      </w:r>
      <w:r>
        <w:fldChar w:fldCharType="begin"/>
      </w:r>
      <w:r>
        <w:instrText xml:space="preserve"> PAGEREF _Toc74842667 \h </w:instrText>
      </w:r>
      <w:r>
        <w:fldChar w:fldCharType="separate"/>
      </w:r>
      <w:r>
        <w:t>2</w:t>
      </w:r>
      <w:r>
        <w:fldChar w:fldCharType="end"/>
      </w:r>
      <w:r w:rsidR="003910B6">
        <w:t>2</w:t>
      </w:r>
    </w:p>
    <w:p w14:paraId="151F0BB6" w14:textId="77777777" w:rsidR="00E27F85" w:rsidRPr="008B75C6" w:rsidRDefault="00E27F85" w:rsidP="00E27F85">
      <w:pPr>
        <w:pStyle w:val="TOC1"/>
        <w:rPr>
          <w:rFonts w:ascii="Calibri" w:eastAsia="Times New Roman" w:hAnsi="Calibri" w:cs="Times New Roman"/>
          <w:b w:val="0"/>
          <w:bCs w:val="0"/>
          <w:noProof/>
          <w:color w:val="auto"/>
          <w:sz w:val="22"/>
          <w:szCs w:val="22"/>
        </w:rPr>
      </w:pPr>
      <w:r w:rsidRPr="003B044A">
        <w:rPr>
          <w:rFonts w:cs="Times New Roman"/>
          <w:noProof/>
        </w:rPr>
        <w:t>НЭГДЭЛ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_Toc74842668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 w:rsidR="003910B6">
        <w:rPr>
          <w:noProof/>
        </w:rPr>
        <w:t>4</w:t>
      </w:r>
    </w:p>
    <w:p w14:paraId="6310FD89" w14:textId="77777777" w:rsidR="00E27F85" w:rsidRPr="008B75C6" w:rsidRDefault="00E27F85" w:rsidP="00E27F85">
      <w:pPr>
        <w:pStyle w:val="TOC2"/>
        <w:rPr>
          <w:rFonts w:ascii="Calibri" w:eastAsia="Times New Roman" w:hAnsi="Calibri" w:cs="Times New Roman"/>
          <w:iCs w:val="0"/>
          <w:sz w:val="22"/>
          <w:szCs w:val="22"/>
        </w:rPr>
      </w:pPr>
      <w:r w:rsidRPr="003B044A">
        <w:rPr>
          <w:rFonts w:cs="Times New Roman"/>
        </w:rPr>
        <w:t>Үзэгдэх чуулган</w:t>
      </w:r>
      <w:r>
        <w:tab/>
      </w:r>
      <w:r>
        <w:fldChar w:fldCharType="begin"/>
      </w:r>
      <w:r>
        <w:instrText xml:space="preserve"> PAGEREF _Toc74842669 \h </w:instrText>
      </w:r>
      <w:r>
        <w:fldChar w:fldCharType="separate"/>
      </w:r>
      <w:r>
        <w:t>2</w:t>
      </w:r>
      <w:r>
        <w:fldChar w:fldCharType="end"/>
      </w:r>
      <w:r w:rsidR="003910B6">
        <w:t>5</w:t>
      </w:r>
    </w:p>
    <w:p w14:paraId="1DDB685C" w14:textId="77777777" w:rsidR="00E27F85" w:rsidRPr="008B75C6" w:rsidRDefault="00E27F85" w:rsidP="00E27F85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3B044A">
        <w:rPr>
          <w:rFonts w:cs="Times New Roman"/>
        </w:rPr>
        <w:t>Нигүүлслийн Арга Замууд</w:t>
      </w:r>
      <w:r>
        <w:tab/>
      </w:r>
      <w:r>
        <w:fldChar w:fldCharType="begin"/>
      </w:r>
      <w:r>
        <w:instrText xml:space="preserve"> PAGEREF _Toc74842670 \h </w:instrText>
      </w:r>
      <w:r>
        <w:fldChar w:fldCharType="separate"/>
      </w:r>
      <w:r>
        <w:t>2</w:t>
      </w:r>
      <w:r>
        <w:fldChar w:fldCharType="end"/>
      </w:r>
      <w:r w:rsidR="003910B6">
        <w:t>5</w:t>
      </w:r>
    </w:p>
    <w:p w14:paraId="053F4101" w14:textId="77777777" w:rsidR="00E27F85" w:rsidRPr="008B75C6" w:rsidRDefault="00E27F85" w:rsidP="00E27F85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3B044A">
        <w:rPr>
          <w:rFonts w:cs="Times New Roman"/>
        </w:rPr>
        <w:t>Сүнслэг Бэлгүүд</w:t>
      </w:r>
      <w:r>
        <w:tab/>
      </w:r>
      <w:r>
        <w:fldChar w:fldCharType="begin"/>
      </w:r>
      <w:r>
        <w:instrText xml:space="preserve"> PAGEREF _Toc74842671 \h </w:instrText>
      </w:r>
      <w:r>
        <w:fldChar w:fldCharType="separate"/>
      </w:r>
      <w:r>
        <w:t>2</w:t>
      </w:r>
      <w:r>
        <w:fldChar w:fldCharType="end"/>
      </w:r>
      <w:r w:rsidR="003910B6">
        <w:t>7</w:t>
      </w:r>
    </w:p>
    <w:p w14:paraId="66AD83F3" w14:textId="77777777" w:rsidR="00E27F85" w:rsidRPr="008B75C6" w:rsidRDefault="00E27F85" w:rsidP="00E27F85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3B044A">
        <w:rPr>
          <w:rFonts w:cs="Times New Roman"/>
        </w:rPr>
        <w:t>Материаллаг зүйлс</w:t>
      </w:r>
      <w:r>
        <w:tab/>
      </w:r>
      <w:r>
        <w:fldChar w:fldCharType="begin"/>
      </w:r>
      <w:r>
        <w:instrText xml:space="preserve"> PAGEREF _Toc74842672 \h </w:instrText>
      </w:r>
      <w:r>
        <w:fldChar w:fldCharType="separate"/>
      </w:r>
      <w:r>
        <w:t>2</w:t>
      </w:r>
      <w:r>
        <w:fldChar w:fldCharType="end"/>
      </w:r>
      <w:r w:rsidR="003910B6">
        <w:t>7</w:t>
      </w:r>
    </w:p>
    <w:p w14:paraId="29ABF126" w14:textId="77777777" w:rsidR="00E27F85" w:rsidRPr="008B75C6" w:rsidRDefault="00E27F85" w:rsidP="00E27F85">
      <w:pPr>
        <w:pStyle w:val="TOC2"/>
        <w:rPr>
          <w:rFonts w:ascii="Calibri" w:eastAsia="Times New Roman" w:hAnsi="Calibri" w:cs="Times New Roman"/>
          <w:iCs w:val="0"/>
          <w:sz w:val="22"/>
          <w:szCs w:val="22"/>
        </w:rPr>
      </w:pPr>
      <w:r w:rsidRPr="003B044A">
        <w:rPr>
          <w:rFonts w:cs="Times New Roman"/>
        </w:rPr>
        <w:t>Үл Үзэгдэх чуулган</w:t>
      </w:r>
      <w:r>
        <w:tab/>
      </w:r>
      <w:r>
        <w:fldChar w:fldCharType="begin"/>
      </w:r>
      <w:r>
        <w:instrText xml:space="preserve"> PAGEREF _Toc74842673 \h </w:instrText>
      </w:r>
      <w:r>
        <w:fldChar w:fldCharType="separate"/>
      </w:r>
      <w:r>
        <w:t>2</w:t>
      </w:r>
      <w:r>
        <w:fldChar w:fldCharType="end"/>
      </w:r>
      <w:r w:rsidR="003910B6">
        <w:t>8</w:t>
      </w:r>
    </w:p>
    <w:p w14:paraId="444EF98C" w14:textId="77777777" w:rsidR="00E27F85" w:rsidRPr="008B75C6" w:rsidRDefault="00E27F85" w:rsidP="00E27F85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3B044A">
        <w:rPr>
          <w:rFonts w:cs="Times New Roman"/>
        </w:rPr>
        <w:t>Христтэй Нэгдсэн Нэгдэл</w:t>
      </w:r>
      <w:r>
        <w:tab/>
      </w:r>
      <w:r>
        <w:fldChar w:fldCharType="begin"/>
      </w:r>
      <w:r>
        <w:instrText xml:space="preserve"> PAGEREF _Toc74842674 \h </w:instrText>
      </w:r>
      <w:r>
        <w:fldChar w:fldCharType="separate"/>
      </w:r>
      <w:r>
        <w:t>2</w:t>
      </w:r>
      <w:r>
        <w:fldChar w:fldCharType="end"/>
      </w:r>
      <w:r w:rsidR="003910B6">
        <w:t>9</w:t>
      </w:r>
    </w:p>
    <w:p w14:paraId="24C85949" w14:textId="77777777" w:rsidR="00E27F85" w:rsidRPr="008B75C6" w:rsidRDefault="00E27F85" w:rsidP="00E27F85">
      <w:pPr>
        <w:pStyle w:val="TOC3"/>
        <w:rPr>
          <w:rFonts w:ascii="Calibri" w:eastAsia="Times New Roman" w:hAnsi="Calibri" w:cs="Times New Roman"/>
          <w:sz w:val="22"/>
          <w:szCs w:val="22"/>
        </w:rPr>
      </w:pPr>
      <w:r w:rsidRPr="003B044A">
        <w:rPr>
          <w:rFonts w:cs="Times New Roman"/>
        </w:rPr>
        <w:t>Итгэгчдийн Нэгдэл</w:t>
      </w:r>
      <w:r>
        <w:tab/>
      </w:r>
      <w:r w:rsidR="003910B6">
        <w:t>30</w:t>
      </w:r>
    </w:p>
    <w:p w14:paraId="35160ECD" w14:textId="77777777" w:rsidR="00E27F85" w:rsidRPr="008B75C6" w:rsidRDefault="00E27F85" w:rsidP="00E27F85">
      <w:pPr>
        <w:pStyle w:val="TOC1"/>
        <w:rPr>
          <w:rFonts w:ascii="Calibri" w:eastAsia="Times New Roman" w:hAnsi="Calibri" w:cs="Times New Roman"/>
          <w:b w:val="0"/>
          <w:bCs w:val="0"/>
          <w:noProof/>
          <w:color w:val="auto"/>
          <w:sz w:val="22"/>
          <w:szCs w:val="22"/>
        </w:rPr>
      </w:pPr>
      <w:r w:rsidRPr="003B044A">
        <w:rPr>
          <w:rFonts w:cs="Times New Roman"/>
          <w:noProof/>
        </w:rPr>
        <w:t>ДҮГНЭЛТ</w:t>
      </w:r>
      <w:r>
        <w:rPr>
          <w:noProof/>
        </w:rPr>
        <w:tab/>
      </w:r>
      <w:r w:rsidR="003910B6">
        <w:rPr>
          <w:noProof/>
        </w:rPr>
        <w:t>31</w:t>
      </w:r>
    </w:p>
    <w:p w14:paraId="2A429AAD" w14:textId="77777777" w:rsidR="00E27F85" w:rsidRPr="008B75C6" w:rsidRDefault="00E27F85" w:rsidP="00E27F85">
      <w:pPr>
        <w:pStyle w:val="TOC1"/>
        <w:rPr>
          <w:rFonts w:ascii="Calibri" w:eastAsia="Times New Roman" w:hAnsi="Calibri" w:cs="Times New Roman"/>
          <w:b w:val="0"/>
          <w:bCs w:val="0"/>
          <w:noProof/>
          <w:color w:val="auto"/>
          <w:sz w:val="22"/>
          <w:szCs w:val="22"/>
        </w:rPr>
      </w:pPr>
      <w:r w:rsidRPr="003B044A">
        <w:rPr>
          <w:noProof/>
        </w:rPr>
        <w:t>ХАМТРАГЧИД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_Toc74842677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 w:rsidR="003910B6">
        <w:rPr>
          <w:noProof/>
        </w:rPr>
        <w:t>3</w:t>
      </w:r>
    </w:p>
    <w:p w14:paraId="5834AE45" w14:textId="77777777" w:rsidR="00E27F85" w:rsidRPr="008B75C6" w:rsidRDefault="00E27F85" w:rsidP="00E27F85">
      <w:pPr>
        <w:pStyle w:val="TOC1"/>
        <w:rPr>
          <w:rFonts w:ascii="Calibri" w:eastAsia="Times New Roman" w:hAnsi="Calibri" w:cs="Times New Roman"/>
          <w:b w:val="0"/>
          <w:bCs w:val="0"/>
          <w:noProof/>
          <w:color w:val="auto"/>
          <w:sz w:val="22"/>
          <w:szCs w:val="22"/>
        </w:rPr>
      </w:pPr>
      <w:r w:rsidRPr="003B044A">
        <w:rPr>
          <w:noProof/>
        </w:rPr>
        <w:t>ҮГСИЙН ТАЙЛБАР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_Toc74842678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 w:rsidR="003910B6">
        <w:rPr>
          <w:noProof/>
        </w:rPr>
        <w:t>5</w:t>
      </w:r>
    </w:p>
    <w:p w14:paraId="780E7B95" w14:textId="77777777" w:rsidR="00311A5A" w:rsidRDefault="00E27F85" w:rsidP="00E27F8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35DF1">
        <w:rPr>
          <w:color w:val="2C5376"/>
          <w:sz w:val="20"/>
          <w:szCs w:val="20"/>
        </w:rPr>
        <w:fldChar w:fldCharType="end"/>
      </w:r>
    </w:p>
    <w:p w14:paraId="5EA80042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14:paraId="6E1ECADA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14:paraId="2E58F619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14:paraId="25E5DBF3" w14:textId="77777777" w:rsidR="00311A5A" w:rsidRDefault="002D3067">
      <w:pPr>
        <w:pBdr>
          <w:bottom w:val="single" w:sz="6" w:space="1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C537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C5376"/>
          <w:sz w:val="32"/>
          <w:szCs w:val="32"/>
        </w:rPr>
        <w:lastRenderedPageBreak/>
        <w:t>УДИРТГАЛ</w:t>
      </w:r>
    </w:p>
    <w:p w14:paraId="7E33BBF6" w14:textId="77777777" w:rsidR="00E11F80" w:rsidRDefault="002D306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5B0DEBE" wp14:editId="2D5DF7AA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0" cy="12700"/>
                <wp:effectExtent l="0" t="0" r="0" b="0"/>
                <wp:wrapNone/>
                <wp:docPr id="1993374702" name="Straight Arrow Connector 1993374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6259" y="3780000"/>
                          <a:ext cx="593948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0" cy="12700"/>
                <wp:effectExtent b="0" l="0" r="0" t="0"/>
                <wp:wrapNone/>
                <wp:docPr id="199337470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BEBF89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14:paraId="2DC6A54A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Өнөө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ихэнх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сонсоод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магтан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хүндлэхээр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Христитгэгчдийн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цуглардаг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барилга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байшин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боддог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болжээ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Зарим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барилгууд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тансаг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зураг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чимэглэлтэй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хээнцэр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гоёмсог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сүрлэг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зарим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хогшилтой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даруу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мөргөлийн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байрууд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зарим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аюулаас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нуугдах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оромж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овоохой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шавар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урц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агуй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Элч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бичсэнтэй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адилхан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анхнаасаа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түрүүнд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8BFDC67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Элч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цуврал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хичээлийн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5-р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хичээл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эхэлж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хичээлийн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хичээлээрээ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зөвшөөрдөг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Элч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тунхаглалыг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3773110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Элч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өгүүлсэн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7EA1FDE3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2795EDD2" w14:textId="77777777" w:rsidR="00311A5A" w:rsidRDefault="002D3067">
      <w:pPr>
        <w:shd w:val="clear" w:color="auto" w:fill="FFFFFF"/>
        <w:ind w:left="630"/>
        <w:jc w:val="both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…</w:t>
      </w:r>
    </w:p>
    <w:p w14:paraId="3DD14A9C" w14:textId="77777777" w:rsidR="00311A5A" w:rsidRDefault="002D3067">
      <w:pPr>
        <w:shd w:val="clear" w:color="auto" w:fill="FFFFFF"/>
        <w:ind w:left="63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нэгдмэл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,</w:t>
      </w:r>
    </w:p>
    <w:p w14:paraId="21281ACA" w14:textId="77777777" w:rsidR="00311A5A" w:rsidRDefault="002D3067">
      <w:pPr>
        <w:shd w:val="clear" w:color="auto" w:fill="FFFFFF"/>
        <w:ind w:left="63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нөхөрлөлд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итгэдэг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1A98823D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67C9233E" w14:textId="77777777" w:rsidR="00311A5A" w:rsidRDefault="002D3067">
      <w:pPr>
        <w:shd w:val="clear" w:color="auto" w:fill="FFFFFF"/>
        <w:ind w:firstLine="63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Тунхаг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мөрүүд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үйлчлэлийн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багтсан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өдөр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оролцдог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Гурвалын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бодгаль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биз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хичээлээрээ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ярьж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бүтэн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хичээл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оруулахаар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шийдсэн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Учир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дагалдагчдын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суурь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2A59ED7F" w14:textId="77777777" w:rsidR="00311A5A" w:rsidRDefault="002D3067">
      <w:pPr>
        <w:shd w:val="clear" w:color="auto" w:fill="FFFFFF"/>
        <w:ind w:firstLine="63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Өмнөх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хичээлээрээ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дурдсанчлан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хачирхалтай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хэмээн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протестант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Учир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зэрэгцэж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харагддаг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Гэтэл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аврагдахын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хэлээгүй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Зөвхөн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итгэснээр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Христитгэгчдэд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хэмээн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аврагдахын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бусад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итгэгчдэд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итгэдэггүй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бусад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итгэгчдээр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дамжуулан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үйлчилж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батжуулдаг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хэмээн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сургаалд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56F8F129" w14:textId="77777777" w:rsidR="00646DC4" w:rsidRDefault="002D3067" w:rsidP="00E11F80">
      <w:pPr>
        <w:shd w:val="clear" w:color="auto" w:fill="FFFFFF"/>
        <w:ind w:firstLine="630"/>
        <w:jc w:val="both"/>
        <w:rPr>
          <w:rFonts w:ascii="Times New Roman" w:eastAsia="Times New Roman" w:hAnsi="Times New Roman" w:cs="Times New Roman"/>
          <w:color w:val="333333"/>
        </w:rPr>
        <w:sectPr w:rsidR="00646DC4" w:rsidSect="00903201">
          <w:headerReference w:type="default" r:id="rId24"/>
          <w:footerReference w:type="default" r:id="rId25"/>
          <w:headerReference w:type="first" r:id="rId26"/>
          <w:pgSz w:w="12240" w:h="15840"/>
          <w:pgMar w:top="990" w:right="1800" w:bottom="1440" w:left="1800" w:header="720" w:footer="90" w:gutter="0"/>
          <w:pgNumType w:fmt="lowerRoman"/>
          <w:cols w:space="720"/>
          <w:titlePg/>
          <w:docGrid w:linePitch="326"/>
        </w:sect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хичээлээ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тусгагдсан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дөрвөн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сургаалын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хуваан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Нэгдүгээрт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тэнгэрлэг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зөвшөөрлийн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Хоёрдугаарт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ярилцана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Гуравдугаарт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нийтийн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</w:t>
      </w:r>
      <w:proofErr w:type="spellEnd"/>
      <w:r w:rsidR="00EB27D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үзнэ</w:t>
      </w:r>
      <w:proofErr w:type="spellEnd"/>
      <w:r w:rsidR="004A24BA">
        <w:rPr>
          <w:rFonts w:ascii="Times New Roman" w:eastAsia="Times New Roman" w:hAnsi="Times New Roman" w:cs="Times New Roman"/>
          <w:color w:val="333333"/>
        </w:rPr>
        <w:t xml:space="preserve">.  </w:t>
      </w:r>
    </w:p>
    <w:p w14:paraId="27488B70" w14:textId="77777777" w:rsidR="00311A5A" w:rsidRDefault="002D3067" w:rsidP="00E11F80">
      <w:pPr>
        <w:shd w:val="clear" w:color="auto" w:fill="FFFFFF"/>
        <w:ind w:firstLine="63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lastRenderedPageBreak/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дөрөвдүгээрт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судлах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хэсгүүдийг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өгүүлж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онцлогийг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авахад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тусална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Ингээд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тэнгэрлэг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зөвшөөрлийн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эхлээд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үзэцгээе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2519FD7D" w14:textId="77777777" w:rsidR="004A24BA" w:rsidRDefault="004A24BA" w:rsidP="00E11F80">
      <w:pPr>
        <w:shd w:val="clear" w:color="auto" w:fill="FFFFFF"/>
        <w:ind w:firstLine="630"/>
        <w:jc w:val="both"/>
        <w:rPr>
          <w:rFonts w:ascii="Times New Roman" w:eastAsia="Times New Roman" w:hAnsi="Times New Roman" w:cs="Times New Roman"/>
          <w:color w:val="333333"/>
        </w:rPr>
      </w:pPr>
    </w:p>
    <w:p w14:paraId="711E67EB" w14:textId="77777777" w:rsidR="00311A5A" w:rsidRDefault="002D3067">
      <w:pPr>
        <w:pBdr>
          <w:bottom w:val="single" w:sz="6" w:space="1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C537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C5376"/>
          <w:sz w:val="32"/>
          <w:szCs w:val="32"/>
        </w:rPr>
        <w:t>ХҮЛЭЭН ЗӨВШӨӨРӨЛ</w:t>
      </w:r>
      <w:r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8F30A08" wp14:editId="6ED47D24">
                <wp:simplePos x="0" y="0"/>
                <wp:positionH relativeFrom="column">
                  <wp:posOffset>12701</wp:posOffset>
                </wp:positionH>
                <wp:positionV relativeFrom="paragraph">
                  <wp:posOffset>228600</wp:posOffset>
                </wp:positionV>
                <wp:extent cx="0" cy="12700"/>
                <wp:effectExtent l="0" t="0" r="0" b="0"/>
                <wp:wrapNone/>
                <wp:docPr id="1993374704" name="Straight Arrow Connector 1993374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3903" y="3780000"/>
                          <a:ext cx="596419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228600</wp:posOffset>
                </wp:positionV>
                <wp:extent cx="0" cy="12700"/>
                <wp:effectExtent b="0" l="0" r="0" t="0"/>
                <wp:wrapNone/>
                <wp:docPr id="199337470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859576" w14:textId="77777777" w:rsidR="00E11F80" w:rsidRDefault="00E11F80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3DC3A9B5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Орчин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шаардлагагүй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ханддаг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болжээ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хүртэл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харилцах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харилцаанд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хүчээр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оруулж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байгууллага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мэтээр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тохиолдлууд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Өргөн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хаанчлал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онцгой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түмнийх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итгэмжит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энэрэл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түгээх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Бичвэрийн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харилцах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харилцааг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барьж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байгуулж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дэмжин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тэтгэдэг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1652566E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зөвшөөрсөн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зорилготойгоор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бүтээж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хэлбэл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батламжилдаг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хэмээн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зорилгыг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хэрэгжүүлэхээр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тогтолцоо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16:18-р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өгүүлсэн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6FCA6CFC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43C3F423" w14:textId="77777777" w:rsidR="00311A5A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чуулганаа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босгох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бөгөөд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түүнийг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Үхэгсдийн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орны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хаалга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дийлэхгүй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Матай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16:18).</w:t>
      </w:r>
    </w:p>
    <w:p w14:paraId="4F79AE77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0A26FD93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унасан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төрөлхтний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барьж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байгуулагч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14DAAAED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түүхэнд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Заримдаа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Сайнмэдээнээс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гажиж</w:t>
      </w:r>
      <w:proofErr w:type="spellEnd"/>
      <w:r>
        <w:rPr>
          <w:rFonts w:ascii="Times New Roman" w:eastAsia="Times New Roman" w:hAnsi="Times New Roman" w:cs="Times New Roman"/>
          <w:color w:val="333333"/>
        </w:rPr>
        <w:t>,</w:t>
      </w:r>
    </w:p>
    <w:p w14:paraId="23DBF441" w14:textId="77777777" w:rsidR="00311A5A" w:rsidRDefault="002D306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больсон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тохиолдлууд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дүгнэж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Элч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тэнгэрлэг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зөвшөөрлийг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батлан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48363742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62F2AA0E" w14:textId="77777777" w:rsidR="00311A5A" w:rsidRDefault="002D3067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...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итгэдэг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1272B514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55997983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өмнөх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хичээлүүдээрээ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Элч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чуулгануудын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удирдамж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зааврын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хураангуй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удирдамж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заавар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Бичвэрийн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хураангуй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тунхаглана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заасныг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тунхаглаж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зорилгоо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гүйцэлдүүлэхээр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томилсон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сургаал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BD767BC" w14:textId="77777777" w:rsidR="000E3D95" w:rsidRDefault="002D3067" w:rsidP="00E11F8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  <w:sectPr w:rsidR="000E3D95" w:rsidSect="00903201">
          <w:headerReference w:type="default" r:id="rId28"/>
          <w:headerReference w:type="first" r:id="rId29"/>
          <w:footerReference w:type="first" r:id="rId30"/>
          <w:pgSz w:w="12240" w:h="15840"/>
          <w:pgMar w:top="990" w:right="1800" w:bottom="1440" w:left="1800" w:header="720" w:footer="90" w:gutter="0"/>
          <w:cols w:space="720"/>
          <w:titlePg/>
          <w:docGrid w:linePitch="326"/>
        </w:sect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тэнгэрлэг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зөвшөөрлийн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гурван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хуваан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Нэгдүгээрт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бичсэнийг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Хоёрдугаарт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үйлчлэлийнхээ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суурийг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тавихын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хийснийг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гуравдугаарт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11B38CA3" w14:textId="77777777" w:rsidR="00311A5A" w:rsidRDefault="002D3067" w:rsidP="00E11F8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lastRenderedPageBreak/>
        <w:t>баримтлалын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учир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нөлөөг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судлах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Ингээд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эхлээд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үзэцгээе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0270DED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654E063A" w14:textId="77777777" w:rsidR="00311A5A" w:rsidRPr="002D3067" w:rsidRDefault="002D306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 w:rsidRPr="002D3067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Хуучин</w:t>
      </w:r>
      <w:proofErr w:type="spellEnd"/>
      <w:r w:rsidRPr="002D3067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 w:rsidRPr="002D3067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гэрээ</w:t>
      </w:r>
      <w:proofErr w:type="spellEnd"/>
    </w:p>
    <w:p w14:paraId="7D51C3B2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44CD81B2" w14:textId="77777777" w:rsidR="00311A5A" w:rsidRDefault="002D306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үндэслэсэн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1AF55113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5033FD59" w14:textId="77777777" w:rsidR="00311A5A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тэнгэр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өөд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одож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дагалдагч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нартаа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Өөрийн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Сүнсийг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илгээсэн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Пентекостын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өдрөөс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эхэлсэн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боддог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Гэвч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чанарын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талаарх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буруу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ойлголт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боддог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Гэрээн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ард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түмний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үргэлжлэл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Абрахам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хүмүүсийг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дуудсан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Тэгээд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эхлэл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хэмээн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хялбархан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хэлж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чадна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Тэгэхээр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чухам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үеэс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эхэлсэн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бөгөөд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үргэлжилсээр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Тэгээд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эргэн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ирэх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өдрийг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хүртэл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бүрэн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төгс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биелэх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хүртэл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үргэлжилсээр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758B290E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76B2E33C" w14:textId="77777777" w:rsidR="00311A5A" w:rsidRDefault="004618C6">
      <w:pPr>
        <w:shd w:val="clear" w:color="auto" w:fill="FFFFFF"/>
        <w:ind w:firstLine="720"/>
        <w:jc w:val="righ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-</w:t>
      </w:r>
      <w:proofErr w:type="spellStart"/>
      <w:r w:rsidR="002D3067">
        <w:rPr>
          <w:rFonts w:ascii="Times New Roman" w:eastAsia="Times New Roman" w:hAnsi="Times New Roman" w:cs="Times New Roman"/>
          <w:color w:val="333333"/>
        </w:rPr>
        <w:t>Др.Риад</w:t>
      </w:r>
      <w:proofErr w:type="spellEnd"/>
      <w:r w:rsidR="002D3067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2D3067">
        <w:rPr>
          <w:rFonts w:ascii="Times New Roman" w:eastAsia="Times New Roman" w:hAnsi="Times New Roman" w:cs="Times New Roman"/>
          <w:color w:val="333333"/>
        </w:rPr>
        <w:t>Кассис</w:t>
      </w:r>
      <w:proofErr w:type="spellEnd"/>
    </w:p>
    <w:p w14:paraId="47C47D3E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58058485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ярихдаа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</w:rPr>
        <w:t>экклесиа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Грек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олонтоо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Грек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орчуулга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Септуагиантаас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гаралтай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экклесиа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Еврей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хувилбарыг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Израиль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үндэстний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цугласан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түмний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илэрхийлэхдээ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9:10, 31:30,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20:2,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8:14,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Дуулал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22:22, 25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хэсгээс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66B9C9B7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хэдийгээр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экклесиа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илэрхийлдэг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Израилийг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тодорхойлохдоо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ашигласаар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Тухайлбал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7:38-р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Стефан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ийнхүү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007C64CD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3F33AE7E" w14:textId="77777777" w:rsidR="00311A5A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"[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Мосе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]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Синаи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уулан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өөртэй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ярилцаж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тэнгэрэлчийн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хамт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өвөг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дээдэстэй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цуг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цөл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дэх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цуглаанд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юм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нарт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өгөх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амьд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илэрхийллийг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авсан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Үйлс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7:38).</w:t>
      </w:r>
    </w:p>
    <w:p w14:paraId="3CB9DD15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4163549B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цуглаан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орчуулагдсан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Грек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экклесиа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ихэнхдээ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орчуулагддаг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Тэгэхээр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Израилийн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цуглаан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тэнцүү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бөгөөд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үеийнх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хувилбар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1AB1A051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Петр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2:9-р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Петр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Израилийг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илэрхийлдэг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дуудсан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сонсоцгооё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2B600D62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1EEE26CB" w14:textId="77777777" w:rsidR="00311A5A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сонгогдсон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угсаа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тахилч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үндэстэн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эзэмшлийн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ард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түмэн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юм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(1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Петр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2:9).</w:t>
      </w:r>
    </w:p>
    <w:p w14:paraId="31530A72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59C482F1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lastRenderedPageBreak/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Петр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Израиль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үндэстний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өгүүлсэн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хэсгээс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татсан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Израилийн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онцгой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нэрсээр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нэрлэжээ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Ингэснээр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хооронд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үргэлжлэл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харуулж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62E034FC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4E5D94CB" w14:textId="77777777" w:rsidR="00311A5A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Хэрэв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1Петр 2-р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бүлгээс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харвал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Петр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Израилийг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нэрлэж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бүхий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нэрсийг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одоогийн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сүм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хамааруулсан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сонгогдсон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угсаа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тахилч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үндэстэн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эзэмшлийн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ард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түмэн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ихэвчлэн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газрын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үндэстэн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чуулгануудад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хандан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бичсэн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Ингэхдээ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тэднийг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өөрсдийгөө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Израильд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амлалтын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биелэл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олж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болохоо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үнэхээр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ойлгож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мэдээсэй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хэмээн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хүссэн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77220323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6EDF5C49" w14:textId="77777777" w:rsidR="00311A5A" w:rsidRDefault="004618C6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-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Др</w:t>
      </w:r>
      <w:proofErr w:type="spellEnd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Деннис</w:t>
      </w:r>
      <w:proofErr w:type="spellEnd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 xml:space="preserve"> И. 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Жонсон</w:t>
      </w:r>
      <w:proofErr w:type="spellEnd"/>
      <w:r w:rsidR="002D3067">
        <w:rPr>
          <w:rFonts w:ascii="Times New Roman" w:eastAsia="Times New Roman" w:hAnsi="Times New Roman" w:cs="Times New Roman"/>
          <w:color w:val="333333"/>
        </w:rPr>
        <w:t>.</w:t>
      </w:r>
    </w:p>
    <w:p w14:paraId="09E43F0E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1453AA2B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Мэдээж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Израилийн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цуглаантай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холбоотой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төдийгүй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ялгаатай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11-р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бүлэгт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Израилийн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цуглаан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хоорондын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холбоог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тайлбарлахын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зүйрлэл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тэдгээрийг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өргөл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гурилын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зуурмаг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чидуны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мөчиртэй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зүйрлэжээ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68B4024B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11:16-р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харцгаая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5CC8ECCF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23319AD1" w14:textId="77777777" w:rsidR="00311A5A" w:rsidRDefault="002D3067">
      <w:pPr>
        <w:shd w:val="clear" w:color="auto" w:fill="FFFFFF"/>
        <w:ind w:left="81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Өргөл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дээж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үлдсэн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бүхэлдээ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мөн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тийм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үндэс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хэрэв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мөчрүүд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тийм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(Ром11:16).</w:t>
      </w:r>
    </w:p>
    <w:p w14:paraId="410D00B1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2AE06C0E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Нэгдүгээрт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цуглаан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гурилын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зуурмагийн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өргөл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E9E222F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Левит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23:17-д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Израилийг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тарианыхаа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өргөл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дээжийг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өргөхийг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шаардсан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Өргөл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ургац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ургацын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бөгөөд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ургацыг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төлөөлдөг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Израиль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ижил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гурилын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зуурмагаас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гаралтай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хэлснээрээ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Израиль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бүгдээрээ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ижил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139261C2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Хоёрдугаарт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цуглаан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модны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модны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мөчрүүд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хэмээн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хэлжээ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зүйрлэлээ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дэлгэрүүлэн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тайлбарласан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боловсорч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гүйцсэн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модтой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адилтгажээ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Иудейчүүдээс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голчлон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модны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мөчир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үндэстэн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модонд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залгагдсан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чидуны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мөчрүүд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хэлбэл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үндэстэн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Израилийн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залгагдсан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Хэдийгээр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Иудей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үндэстэн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багтаж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туршид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ургасаар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ижил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мод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мод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мод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өсөж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боловсорсон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өнөөх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мод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lastRenderedPageBreak/>
        <w:t>хэвээр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үүнчлэн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өсөж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хөгжөөд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боловсорсон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хооронд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ялгаанууд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ялгаанууд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өсөлт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хөгжлийнх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шатуудыг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төлөөлдөг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ижил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1BD0C8A" w14:textId="77777777" w:rsidR="00311A5A" w:rsidRDefault="002D3067" w:rsidP="00E11F8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Ингээд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бүгдээрээ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зөвшөөрлийн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өнцгөөс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итгэмжлэн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ахиц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дэвшлийг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авчрах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хэрхэн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харцгаая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C970BC1" w14:textId="77777777" w:rsidR="004A24BA" w:rsidRDefault="004A24BA" w:rsidP="00E11F8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</w:p>
    <w:p w14:paraId="49AAF475" w14:textId="77777777" w:rsidR="00311A5A" w:rsidRPr="002D3067" w:rsidRDefault="002D306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 w:rsidRPr="002D3067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Есүс</w:t>
      </w:r>
      <w:proofErr w:type="spellEnd"/>
    </w:p>
    <w:p w14:paraId="3E710465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10C27302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ирснээр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болоод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түмэнд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гайхамшигтай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нөлөө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үзүүлсэн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маргах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биз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оролцуулаад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дүрэм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зааврыг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чигт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хадгалан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үлдээгүй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теологичид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онцолдог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учиртай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зэрэгцэн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болгоогүй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гайхалтай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үргэлжлэл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0EC2BED0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эклессиа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гурван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дуудсан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номуудад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бичигдэн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Марк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Лук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номд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эклессиа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дурдсан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тохиолдол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гурван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тохиолдлын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16:18,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нөгөө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18:17-р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багц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анхаарлаа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хандуулъя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601EF60C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Матай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16:18-р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ингэж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1ED204F3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7A14A8E7" w14:textId="77777777" w:rsidR="00311A5A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чуулганаа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босгох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бөгөөд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түүнийг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Үхэгсдийн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орны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хаалга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дийлэхгүй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Матай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16:18).</w:t>
      </w:r>
    </w:p>
    <w:p w14:paraId="05A0A2D4" w14:textId="77777777" w:rsidR="00311A5A" w:rsidRDefault="00311A5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7E934AB2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босгох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орчуулагдсан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ойкодомео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босгон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байгуулах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хэдийнээ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сэргээн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босгох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Хэдийгээр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хэлээгүй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11-р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бүлэгт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сэргээж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барьж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болохоор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3A58AE4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Матай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18:17-р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сонсоцгооё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30CE532D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7659B30C" w14:textId="77777777" w:rsidR="00311A5A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тэднийг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сонсохоос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татгалзвал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Хэрэв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хүртэл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сонсвоос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чиний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харь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татвар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хураагч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мэт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Матай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18:17).</w:t>
      </w:r>
    </w:p>
    <w:p w14:paraId="6A36BB0F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50B31746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сахилгажуулалтын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ярьж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сургаалын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орхиогүй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өмнө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авчрах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үйлчлэлийн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чухамдаа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тархсан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Иудейн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синагогууд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хийгээд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Иерусалим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Израилын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хэлбэрүүд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тэдгээрийг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дуудсан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0190B6B2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lastRenderedPageBreak/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томилогдсон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төлөөлөгчид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ахлагчид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тахилчид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аливаа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маргаан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зөрчлийг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шийдвэрлэх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Гэтлэл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18,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сонсогчдодоо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хандан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маргаанаа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Израилын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шийдвэрлэх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үүрэгтэй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хэвээр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сануулснаараа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зарчмыг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баталгаажуулсан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өмнө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16-р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бүлэгт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дурдсан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хэрэгжүүлэх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зорилгоор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учиртай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Израилын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чуулгануудын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үргэлжлэл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нийцэж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анзаарав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Израилыг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солих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Израилыг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сэргээн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босгохоор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27BD6B1C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залгамж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холбооны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холбох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үүргийг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гүйцэтгэж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28C2DD9A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Юуны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өмнө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ерөнхийдөө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Израилд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амлалтын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танилцуулсан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8:1-4,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Галат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3:16-29-р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сахидаг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Абрахам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Мосед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амласан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ерөөлийг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өвлөн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итгэмжит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Израил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Лук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1:32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2:31-33-р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Давидын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ширээг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сэргээж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Израил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Иудейг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захирах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Давидын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удам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харилцаа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холбоог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таслан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зогсоохоор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ирээгүй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туйлын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оргил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гишүүн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үйлчлэгч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56BC2669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Хоёрдугаарт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үндэслэгч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уналтад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өөрчилж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сэргэлт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шинэчлэлтийг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авчирсан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Ефес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5.23,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Колоссай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1:18-р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тэргүүн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Ефес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5:22-23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Илчлэл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19:1-10-р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нөхөр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28:18-20-р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Агуу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Тушаал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авхуулахаар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томилдог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хайрлаж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бататгаж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өгдөг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0B1A7AF4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11EB949F" w14:textId="77777777" w:rsidR="00311A5A" w:rsidRPr="00E11F80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Хуучин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Гэрээний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чуулганы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Есүс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Христтэй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харилцах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харилцаа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мөн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чанартаа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Шинэ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Гэрээний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чуулганы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Есүс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Христтэй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харилцах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харилцаатай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яг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ижилхэн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байдаг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Зарим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итгэгчдийн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хувьд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Хуучин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Гэрээний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чуулган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гэдэг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нэр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жаахан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хачин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санагдаж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байгаа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байх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Бидний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зарим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Үйлс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2-р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бүлэг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дэх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Пентекостын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өдөр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чуулган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анх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бий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болсон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боддог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байж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болох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Гэвч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хэрэв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чуулган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гэдгийг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Бурхантай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гэрээ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байгуулсан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Эзэн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Есүс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Христээр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дамжуулан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аврагдсан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хүмүүсийг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хэлнэ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үздэг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Хуучин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Гэрээний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чуулган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ч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мөн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Мессиагийн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ирэлтээр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гүйцэлдэх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авралыг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хүсэн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хүлээж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буй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итгэгчдийн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бие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байсан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шүү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дээ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Тиймээс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Хуучин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Гэрээний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чуулган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нигүүлсэл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урсгасан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цус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буюу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загалмай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дээрх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Есүс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Христийн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цусанд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итгэдэг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байсан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Хуучин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Гэрээний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Христитгэгчид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буюу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Хуучин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Гэрээний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итгэгчид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болох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Хуучин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Гэрээний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чуулганы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гишүүд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бүгд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Их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Эзэн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Есүс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Христийн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гүйцэлдүүлсэн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үйл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хэргийг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хүсэн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хүлээдэг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lastRenderedPageBreak/>
        <w:t>байсан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Тэд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гэм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нүглийг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уучилж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Бурханд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зөвд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тооцуулах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Түүний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бүхнээс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хүчит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болзолгүй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нигүүлсэл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өршөөлд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итгэж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найддаг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байлаа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Тиймээс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хамгийн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гол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Хуучин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Гэрээний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итгэгчид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ба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чуулган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тэдний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Бурхантай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харилцах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харилцаа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Шинэ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Гэрээний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итгэгчид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ба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чуулган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болох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бидний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Бурхантай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харилцах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харилцаатай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яг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адил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байгааг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ойлгох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хэрэгтэй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 w:rsidRPr="00E11F80"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15B15129" w14:textId="77777777" w:rsidR="002D3067" w:rsidRPr="00E11F80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14:paraId="4E834A9D" w14:textId="77777777" w:rsidR="00311A5A" w:rsidRPr="00E11F80" w:rsidRDefault="004618C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-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Др</w:t>
      </w:r>
      <w:proofErr w:type="spellEnd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Самуел</w:t>
      </w:r>
      <w:proofErr w:type="spellEnd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Лин</w:t>
      </w:r>
      <w:proofErr w:type="spellEnd"/>
    </w:p>
    <w:p w14:paraId="1DD25622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293F1BD0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Ингээд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бүгдээрээ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хүртэл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зөвшөөрлийг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нөхцөл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үйлчлэлтэй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холбон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Тэгэхээр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нөлөөтэй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боллоо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51ABCA5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1DC40E17" w14:textId="77777777" w:rsidR="00311A5A" w:rsidRPr="002D3067" w:rsidRDefault="002D306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 w:rsidRPr="002D3067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Үр</w:t>
      </w:r>
      <w:proofErr w:type="spellEnd"/>
      <w:r w:rsidRPr="002D3067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 w:rsidRPr="002D3067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нөлөө</w:t>
      </w:r>
      <w:proofErr w:type="spellEnd"/>
    </w:p>
    <w:p w14:paraId="055D3D7C" w14:textId="77777777" w:rsidR="00311A5A" w:rsidRDefault="00311A5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650C6934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Израилын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сэргээн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шинэчлэгдэн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хөгжсөн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хувилбар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сургаалаас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учир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Израил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Христитгэгчдийн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хоорондох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суурь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залгамж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холбоо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яахын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Бодит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харуулах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ялгаатай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ялгаатай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анхаарсан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Израилтай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адилхан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282CE1B5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Тэдгээр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залгамж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чанаруудыг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дурдвал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тоймгүй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тэдгээрийн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гурвыг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дурдах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Нэгдүгээрт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хооронд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залгамжлан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агуу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зорилго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5CDBB338" w14:textId="77777777" w:rsidR="00311A5A" w:rsidRDefault="00311A5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</w:p>
    <w:p w14:paraId="73775CB5" w14:textId="77777777" w:rsidR="00311A5A" w:rsidRDefault="002D306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 w:rsidRPr="002D3067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Зорилго</w:t>
      </w:r>
      <w:proofErr w:type="spellEnd"/>
    </w:p>
    <w:p w14:paraId="452C8523" w14:textId="77777777" w:rsidR="002D3067" w:rsidRPr="002D3067" w:rsidRDefault="002D306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</w:p>
    <w:p w14:paraId="57FC7371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Теологичид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түүхийг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ерөнхийд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гурван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шатад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хураангуйлан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хуваадаг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бүтээлийн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уналтын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Бүтээлийн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шатыг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номын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1-2-р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бүлэгт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дүрсэлсэн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ургамал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амьтад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төрөлхтнийг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бүтээсэн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онцгой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Еден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цэцэрлэгийг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бүтээсэн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төлөвлөгөөний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төрөлхтөн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өсөж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үржин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захирч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Еден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цэцэрлэгийн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оршихуйд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өргөжүүлэн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тэлэх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0AE5AD31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Уналтын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шатыг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бүлэгт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төрөлхтөн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тэрсэлж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Еден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цэцэрлэгээс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хөөгдсөн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төрөлхтөн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унаж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бүтээлийг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завхруулсан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8:20-22-р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тайлбарласан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2831DCEF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түүхийн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шатын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өгүүлдэг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төрөлхтний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төгөлдөр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сэргээн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төрөлхтнөөр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дамжуулан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бүтээлийг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болгохоор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ажиллаж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шатын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сүүлчийн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тэнгэр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Исаиа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65:17, 66:22, 2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Петр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3:13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Илчлэл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21:1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өгүүлдэг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төрөлхтөн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бүтээлийг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зорилго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1BF59624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lastRenderedPageBreak/>
        <w:t>Орчин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бүтээлийг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сэргээх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зорилгын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тэмцсээр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сургаал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номлолд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чухалчлан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заасны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шатанд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алхмууд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номлож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авчрах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ажлыг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голчлон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хийж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Христитгэгчийн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амьдарч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хөршүүддээ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хайрыг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харуулж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алдар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жавхлангийн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тойрондоо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өөрчлөлтийг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түгээснээрээ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зорилгыг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хэрэгжүүлдэг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Түүнчлэн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золилтын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үйлсээ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гүйцээх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өдөрт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найдан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залбирснаараа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зорилгоо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гүйцэлдүүлж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78DAA56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залгамжлан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залгамж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чуулгануудад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багтдаг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50CC751D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4EB5CB80" w14:textId="77777777" w:rsidR="00311A5A" w:rsidRPr="002D3067" w:rsidRDefault="002D306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 w:rsidRPr="002D3067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Итгэгчид</w:t>
      </w:r>
      <w:proofErr w:type="spellEnd"/>
      <w:r w:rsidRPr="002D3067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 w:rsidRPr="002D3067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ба</w:t>
      </w:r>
      <w:proofErr w:type="spellEnd"/>
      <w:r w:rsidRPr="002D3067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 w:rsidRPr="002D3067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үл</w:t>
      </w:r>
      <w:proofErr w:type="spellEnd"/>
      <w:r w:rsidRPr="002D3067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 w:rsidRPr="002D3067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итгэгчид</w:t>
      </w:r>
      <w:proofErr w:type="spellEnd"/>
    </w:p>
    <w:p w14:paraId="2F4CD1E8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311D740B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алинд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санаарай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эртний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зарим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Израилчууд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итгэмжит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ерөөл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ивээлийг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хүртэж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итгэлгүйгээсээ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тэрсэлж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тэнгэрлэг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унаж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ийм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жишээ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ерөөл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ойлгомжтой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хураангуйг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Левит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26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27-30-р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бүлгүүдээс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51F99DC4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Есүсийн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дагалдагч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ийм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үргэлж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холилдон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Жишээ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Иудас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элч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дотроос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Ялангуяа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6:70-71-р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дурдсан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урвасан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янз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Илчлэл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номын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2-3-р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чуулгануудад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хандсан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захидлаас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харагддаг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Илчлэл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номын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бүлгүүдийн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жинхэнэ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тэсвэрлэн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гарах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тэсвэрлэж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чадаагүй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харуулж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Түүнчлэн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захидлын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ихэнх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жинхэнэ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хуурамч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итгэгчдийг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таних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гадна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хуурамч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багш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сахихын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эцсээ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хүртэл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тэссэн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урамшуулах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багц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02644E3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2bКоринт 13:5-р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эргэцүүлэн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бодохыг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уриалсан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072DACC2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7E493E5A" w14:textId="77777777" w:rsidR="00311A5A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итгэлд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эсэхээ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шалга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өөрсдийгөө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судал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Эсвэл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байгааг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өөрсдөө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мэддэггүй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юм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уу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үнэхээр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шалгалтдаа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унадаггүй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юм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!"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(2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13:5)</w:t>
      </w:r>
    </w:p>
    <w:p w14:paraId="5AEA0585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5EE29EB3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гишүүн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баптисм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хүртэх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журамтай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хүргэх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баталгаа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ойлгоосой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хүссэн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үнэнээсээ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итгэдэггүй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хийж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өөрсдийгөө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шалгаж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эсэхээ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баталгаажуулахыг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хүссэн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6EF1BA2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Мэдээж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хойно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сэтгэлийг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нэвт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чадахгүй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зөвхөн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нэгнийхээ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сонсож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үйлдлийг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lastRenderedPageBreak/>
        <w:t>хүмүүсийг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жинхэнэ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эсэхийг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бараг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боломжгүй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магадгүй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өөрсдийгөө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төдийгүй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бусдыг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нөлөө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үзүүлэх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Жинхэнэ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эсэхийг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хараахан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амжаагүй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зориулан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номлож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сургасаар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хараахан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амжаагүй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мохоож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хайж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нэгнээ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тэсвэртэй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хандаж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төлөвшил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харилцан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адилгүй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0E03F131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залгамжлан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гурав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залгамж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холбоо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өмнө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ижил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4848A863" w14:textId="77777777" w:rsidR="00311A5A" w:rsidRDefault="00311A5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</w:p>
    <w:p w14:paraId="2670B1A9" w14:textId="77777777" w:rsidR="00311A5A" w:rsidRDefault="002D306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 w:rsidRPr="002D3067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Үүрэг</w:t>
      </w:r>
      <w:proofErr w:type="spellEnd"/>
    </w:p>
    <w:p w14:paraId="4C5C761D" w14:textId="77777777" w:rsidR="002D3067" w:rsidRPr="002D3067" w:rsidRDefault="002D306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</w:p>
    <w:p w14:paraId="122C0896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хайрлаж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хаанчлалыг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дахинаа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түгээж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алдар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хүндлэлийг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өргөх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хариуцлагатай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хайрлах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6:5-6-р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сэтгэлээсээ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хайрлаж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сэтгэлээсээ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дагахыг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сургасан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E5211FF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Үүнтэй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хайрлаж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дагахаар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дуудагдсан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22:37-р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сэтгэлээсээ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хайрлах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агуу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тушаал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5:3-р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сэтгэлээсээ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хайрлавал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тушаалуудыг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зүрхээрээ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6D89439E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45F3F863" w14:textId="77777777" w:rsidR="00311A5A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хуулийг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дагах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шаардлагатай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ихэвчлэн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асуудаг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Үүний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хариулт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эргэлзэх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юмгүйгээр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тийм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Торад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зааварчилгаанууд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үнэндээ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хүчингүй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хөвгүүдээ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хозлох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шаардлагагүй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жилд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гурван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удаа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Сүмд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очих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хэрэггүй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ингэх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хэрэггүй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тэгэх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хэрэггүй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..</w:t>
      </w:r>
      <w:proofErr w:type="gram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зүйлсийг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жагсааж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үүний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талаар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Иерусалимын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зөвлөлд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хэлэлцсэнийг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Үйлс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15-р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бүлэгт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бичсэн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Тэгвэл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Торагийн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зорилго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Тора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чанар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чанарыг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хуваалцах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ёстой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чанар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чанарыг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илчилдэг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утгаараа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тийм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Тора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хүчинтэй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Паулын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захидлуудаас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үүний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захидал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бичиж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хүмүүстээ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хандан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, 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эрх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чөлөөтэй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бүхнийг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хийх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шаардлагагүй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чөлөөтэй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хулгай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хийхгүй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худал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хэлэхгүй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тачаалд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автахгүй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завхайрахгүй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Христитгэгчдийн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авралд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хүрэхийн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тулд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Тораг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дагах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шаардлагатай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Мэдээж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аль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хэдийн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аврагдсан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амьдралыг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хуваалцаж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харуулах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ёстой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Тийм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3B8CCEB3" w14:textId="77777777" w:rsidR="00311A5A" w:rsidRPr="00E11F80" w:rsidRDefault="004618C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-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Др</w:t>
      </w:r>
      <w:proofErr w:type="spellEnd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Жон</w:t>
      </w:r>
      <w:proofErr w:type="spellEnd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Освалт</w:t>
      </w:r>
      <w:proofErr w:type="spellEnd"/>
    </w:p>
    <w:p w14:paraId="23E26F9D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40E0918F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хаанчлалыг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дэлгэрүүлэх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17:4-5-р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Абрахамд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үндэстний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амласан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4:13-т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заасны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амлалт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хаанчлалыг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түгээх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үүргийг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үндэстэнд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түгээх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зорилгыг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үргэлжлүүлсээр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28:19-р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ингэж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тушаасан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023CE548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7534B5D2" w14:textId="77777777" w:rsidR="00311A5A" w:rsidRDefault="002D3067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Иймээс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яв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бүх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үндэстнийг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дагалдуул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Матай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28:19).</w:t>
      </w:r>
    </w:p>
    <w:p w14:paraId="0230421D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10651081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Израил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алинд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гурав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алдаршуулах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Дуулал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86:12,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Дуулал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115:18-р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тайлбарласныг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17:24-28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1:27-р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зааснаар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төрхөөр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бүтээгдсэн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үүрэгт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нөлөөлдөг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төрхөөр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урласан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хөшөө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баримал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хайрлаж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хүндэлж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дагахыг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сануулах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зорилготой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Тэгвэл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төрхөөр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бүтээгдсэн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алдаршуулахаар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бүтээгдсэн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1036E0A9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Үүнтэй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адилаар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алдаршуулан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хүндлэхийн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10:31,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Петр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4:11,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Илчлэл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4:11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24557BED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оноосон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үүргүүд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дарамт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өмнө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өөрсдийн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хүчээр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хариуцлагаа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дийлэхгүй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дарагдах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лавтай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байвал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буруутгалаас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ангид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гаргахаас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айхгүйгээр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хаанчлалыг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сахиж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алдар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хүндлэлийг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авчрах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ажлаа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ажрахгүй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ялалт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амжилт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баталгаажсан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зуурдхан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ухарсан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зогсошгүй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ялалтын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урагш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түрсээр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ялалт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дамжин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учиртай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дуулгавартай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хариуцлагаа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биелүүлж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Тэгснээр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хаанчлалаа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жавхланд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удахгүй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хүргэх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E800657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Ингээд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сууриасаа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батлан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зөвшөөрсөн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хүртэлх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явцыг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харснаар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дүүрнээр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баталгаажуулсан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ойлгомжтой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боллоо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оршин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хүссэн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оршин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зорилгыг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гүйцэлдүүлдэг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санаачлан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шашны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гажуудал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төдий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хайрыг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хүртсэн,Түүнийг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алдаршуулан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үйлчлэхийн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сүйт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бүсгүй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1080303E" w14:textId="77777777" w:rsidR="00311A5A" w:rsidRPr="003910B6" w:rsidRDefault="002D3067" w:rsidP="003910B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Тэгэхээр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зөвшөөрлийн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ойлголттой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сэдэв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боллоо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20C77EEF" w14:textId="77777777" w:rsidR="00311A5A" w:rsidRDefault="002D3067">
      <w:pPr>
        <w:pBdr>
          <w:bottom w:val="single" w:sz="6" w:space="1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C537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C5376"/>
          <w:sz w:val="32"/>
          <w:szCs w:val="32"/>
        </w:rPr>
        <w:lastRenderedPageBreak/>
        <w:t>АРИУН</w:t>
      </w:r>
    </w:p>
    <w:p w14:paraId="205D6A72" w14:textId="77777777" w:rsidR="00E11F80" w:rsidRDefault="002D306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C5376"/>
          <w:sz w:val="32"/>
          <w:szCs w:val="32"/>
        </w:rPr>
      </w:pPr>
      <w:r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8D1BCAC" wp14:editId="513FF038">
                <wp:simplePos x="0" y="0"/>
                <wp:positionH relativeFrom="column">
                  <wp:posOffset>25401</wp:posOffset>
                </wp:positionH>
                <wp:positionV relativeFrom="paragraph">
                  <wp:posOffset>38100</wp:posOffset>
                </wp:positionV>
                <wp:extent cx="0" cy="12700"/>
                <wp:effectExtent l="0" t="0" r="0" b="0"/>
                <wp:wrapNone/>
                <wp:docPr id="1993374703" name="Straight Arrow Connector 1993374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00973" y="3780000"/>
                          <a:ext cx="589005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199337470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C9662A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тодорхойлохдоо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ариусгагдсан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дүрсэлдэг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гишүүдийг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нэрлэсэн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ариусгагдсан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гурван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Грек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үгнээс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гаралтай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>.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хагиос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тэмдэг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орчуулдаг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Ариусгагдсан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хагиозо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үгнээс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гаралтай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хагиос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5B612F6D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Еврей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кадош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хэмээх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тэмдэг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кадаш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кодеш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илэрхийлсэн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A653E17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ярихаар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бүтээлүүдээс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ялгадаг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боддог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хэлбэл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бүтээлүүдээсээ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зөвхөн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ашигладаггүй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Аливаа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бүтээл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харуулах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онцгой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тэдгээрийг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хэмээн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Чухамхүү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Элч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590BDBDC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ойлголтыг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хуваан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Нэгдүгээрт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тодорхойлолтыг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судална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Хоёрдугаарт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тодорхойлолтоо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танихдаа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Ингээд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эхлээд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тодорхойлолтыг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үзье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6FE6927" w14:textId="77777777" w:rsidR="00311A5A" w:rsidRDefault="00311A5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</w:p>
    <w:p w14:paraId="5914DC07" w14:textId="77777777" w:rsidR="00311A5A" w:rsidRPr="002D3067" w:rsidRDefault="002D306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 w:rsidRPr="002D3067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Тодорхойлолт</w:t>
      </w:r>
      <w:proofErr w:type="spellEnd"/>
    </w:p>
    <w:p w14:paraId="1049D0BD" w14:textId="77777777" w:rsidR="00311A5A" w:rsidRDefault="00311A5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C5376"/>
        </w:rPr>
      </w:pPr>
    </w:p>
    <w:p w14:paraId="7AD98E1E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Библи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цогц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суртахууны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цэвэр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холбоотойгоор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онцгой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зориулагдан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тусгаарлагдсан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юмсыг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072DFC3A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тодорхойлолтын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хамтдаа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харцгаая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Эхлээд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суртахууны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цэвэр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үзье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суртахууны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завхралаас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ангид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Тэгэхээр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суртахууны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суурилдаг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хэмээн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19:22,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Сургаалт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9:10,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Исаиа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30:11-15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2:20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0A320322" w14:textId="77777777" w:rsidR="00311A5A" w:rsidRDefault="00311A5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</w:p>
    <w:p w14:paraId="3BAEDC76" w14:textId="77777777" w:rsidR="00311A5A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зүгээр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биднээс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хүчирхэг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хязгааргүй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мөнх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хязгаарлагдмал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ёс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суртахууны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биднээс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хавь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илүү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агуу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харанхуй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өөрчлөгдөх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сүүдэр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бурууг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хийх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хорон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муу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зорилго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төлөвлөгөө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байхгүй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ёрын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мууг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үйлдэх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өчүүхэн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төдий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сэдэл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хүсэл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байхгүй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3E4C5BAE" w14:textId="77777777" w:rsidR="002D3067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14:paraId="126600A0" w14:textId="77777777" w:rsidR="00311A5A" w:rsidRPr="00E11F80" w:rsidRDefault="004618C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-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Др</w:t>
      </w:r>
      <w:proofErr w:type="spellEnd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 xml:space="preserve">. Ж. 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Лигон</w:t>
      </w:r>
      <w:proofErr w:type="spellEnd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Дункан</w:t>
      </w:r>
      <w:proofErr w:type="spellEnd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 xml:space="preserve"> III</w:t>
      </w:r>
    </w:p>
    <w:p w14:paraId="6E32A881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2877476A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туйлын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оршихуйд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хилэнгээс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мултарч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чадахгүй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Самуел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6:20, 2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24:3,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Еврей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12:14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Хэдийгээр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одоохондоо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шүүлтээ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азнаж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оршихуй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төлөгдөөгүй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эцэст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устгах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оршихуйд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эхлээд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Жишээ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Исаиа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6:3-7-р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үзье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02FB6C3A" w14:textId="77777777" w:rsidR="00311A5A" w:rsidRDefault="00311A5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</w:p>
    <w:p w14:paraId="0273A1D3" w14:textId="77777777" w:rsidR="00311A5A" w:rsidRDefault="002D3067">
      <w:pPr>
        <w:shd w:val="clear" w:color="auto" w:fill="FFFFFF"/>
        <w:ind w:left="720" w:right="63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 [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Сераф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]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нөгөөгөө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дуудаж</w:t>
      </w:r>
      <w:proofErr w:type="spellEnd"/>
      <w:r>
        <w:rPr>
          <w:rFonts w:ascii="Times New Roman" w:eastAsia="Times New Roman" w:hAnsi="Times New Roman" w:cs="Times New Roman"/>
          <w:color w:val="2C5376"/>
        </w:rPr>
        <w:t>, 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түмдийн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ЭЗЭН,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2C5376"/>
        </w:rPr>
        <w:t>..."...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Тэгээд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—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сүйрсэн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тул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золгүй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еэ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бузар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уруултай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дунд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амьдардаг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бузар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уруултай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Гэвч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нүд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минь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түмдийн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ЭЗЭН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Хааныг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харлаа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хэлэв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Тэгэхэд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серафуудын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тахилын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ширээнээс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хямсаагаар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авсан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шатаж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нүүрс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гартаа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барин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руу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нисэж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ирэв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Тэгээд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аманд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минь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хүргэж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"...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чиний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хилэнц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авч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хаягдаж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чиний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уучлагдлаа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гэв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Исаиа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6:3-7).</w:t>
      </w:r>
    </w:p>
    <w:p w14:paraId="2913CA56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774615EF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Исаиа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буруутгалаасаа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онцгой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оршихуйд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устгагдах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вий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Тэгэхэд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сераф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тэнгэрэлчүүдийн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тахилын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ширээнээс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шатаж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нүүрсийг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Исаиагийн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цэвэрлэн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болгожээ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Ийнхүү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ариусгагдсанаараа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оршихуйд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шүүлтэд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унахгүйгээр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зогсох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боломжтой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56C45C12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Исаиа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6-р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бүлгээс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дамждаг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чанаруудын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төгөлдөр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дүүрнээр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бүтээлүүдэд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хязгаарлагдмал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хэлбэрээр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Ефес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1:4,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Еврей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12:14,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Петр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1:15-16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тушаалын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дамждаг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адилхан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суртахууны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уйгагүй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хичээх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зөвхөн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өөрсдийн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хүчээр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чармайлт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хэзээ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амжилт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суртахууны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тооцогдож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завхралаас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чөлөөлөгдөх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460D0E1B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онцгой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зориулагдан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тусгаарлагдсан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юмсыг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суртахууны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цэвэр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боломжтой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7:14-р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жишээ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үзье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7DE30D67" w14:textId="77777777" w:rsidR="00311A5A" w:rsidRDefault="00311A5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</w:p>
    <w:p w14:paraId="0A862254" w14:textId="77777777" w:rsidR="00311A5A" w:rsidRDefault="002D3067">
      <w:pPr>
        <w:shd w:val="clear" w:color="auto" w:fill="FFFFFF"/>
        <w:ind w:left="720" w:right="63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Учир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итгэгч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нөхөр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эхнэрээрээ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ариусгагдсан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итгэгч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эхнэр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итгэгч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нөхрөөрөө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ариусгагдсан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(1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7:14).</w:t>
      </w:r>
    </w:p>
    <w:p w14:paraId="56DFB85F" w14:textId="77777777" w:rsidR="00311A5A" w:rsidRDefault="00311A5A">
      <w:pPr>
        <w:shd w:val="clear" w:color="auto" w:fill="FFFFFF"/>
        <w:ind w:left="720" w:right="630"/>
        <w:jc w:val="both"/>
        <w:rPr>
          <w:rFonts w:ascii="Times New Roman" w:eastAsia="Times New Roman" w:hAnsi="Times New Roman" w:cs="Times New Roman"/>
          <w:color w:val="2C5376"/>
        </w:rPr>
      </w:pPr>
    </w:p>
    <w:p w14:paraId="5FB0F5C4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гэрлэвэл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эхнэр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нөхөр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орчуулгуудад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ариусгагдана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lastRenderedPageBreak/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хэдийгээр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хүчээр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суртахуунаараа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цэвэр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болоогүй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холбоотой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ашиглагдахуйц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22D15791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Өөртөө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үйлчлүүлэхээр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сонгодог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зарим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Христитгэгчдэд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санагддаг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сайтар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эргэцүүлж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бодох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итгэдэггүй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хүслийг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гүйцэлдүүлэхийн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сонгож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жишээ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Тэдгээрээс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жишээ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элч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Иудас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урвасан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Иудасыг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зорилгын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сонгосон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урвалтын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улмаас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Хүүгийн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цэнтэй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өргөл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боломжтой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Тэгвэл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хорон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Өөртөө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үйлчлүүлэхээр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хайрладаг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онцгой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үйлчлэлээр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алдаршиж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вэ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?</w:t>
      </w:r>
    </w:p>
    <w:p w14:paraId="541916B6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Ингээд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бүгдээрээ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Тэгэхээр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ариусгагдсан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дүрсэлсэн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сайтар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тунгаах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жинхэнэ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итгэгчдэд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өгөгдсөн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суртахууны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цэвэр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заримдаа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онцгойлон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зарим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тохиолдолд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онцгойгоор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үйлчлэхээр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дэлхийгээс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сонгогдсон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заримдаа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онцгойгоор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үйлчлэхээр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сонгогдсон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жинхэнэ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итгэгчдийг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6189376E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тохиолдолд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аливаа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онцгой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алдрыг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хүндэлдэг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дэмий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хоосон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дууддаггүй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Учир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амьдралынхаа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талбар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суртахууны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хүсэж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эрмэлзэн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хүндлэн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тэмүүлдэг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Учир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дуудсан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харьяалагдаж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захирагддаг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мутрыг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тэдгээрийг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дээдлэн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хүндэлдэг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682065B4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Ингээд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ойлголтыг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авлаа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Тэгэхээр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үзье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DEA9610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6B8BBE53" w14:textId="77777777" w:rsidR="00311A5A" w:rsidRDefault="002D306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 w:rsidRPr="002D3067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Хүмүүс</w:t>
      </w:r>
      <w:proofErr w:type="spellEnd"/>
    </w:p>
    <w:p w14:paraId="6B11602C" w14:textId="77777777" w:rsidR="002D3067" w:rsidRPr="002D3067" w:rsidRDefault="002D306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</w:p>
    <w:p w14:paraId="14A37917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Ерөнхийд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хэлэхэд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төрөлхтөн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дундаас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онцгойгоор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үйлчлэхээр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сонгогдсон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Жишээ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Израилыг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хэмээн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нэрлэж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Учир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үндэстэнтэй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Гэтлэл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19:5-6,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7:6-9, 28:9,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Езекиел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37:26-28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5E6919A1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сэдэв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үргэлжилсэн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Жишээ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Лук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1:72-р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биелүүлэхээр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шинэчлэгдэн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сэргээгдсэн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Израил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ойлгомжтой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Колоссай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3:12,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Еврей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10:29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уншиж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Тэдгээрээс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lastRenderedPageBreak/>
        <w:t>жишээ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Петр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2:9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Петрийн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хандан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сонсоцгооё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01093120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58AE40DC" w14:textId="77777777" w:rsidR="00311A5A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сонгогдсон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угсаа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тахилч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үндэстэн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эзэмшлийн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ард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түмэн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юм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(1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Петр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2:9).</w:t>
      </w:r>
    </w:p>
    <w:p w14:paraId="2FFB2685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51017F27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Петр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Израилын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татан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тэдгээрийг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өнөөгийн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хамааруулан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ярьсан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илэрхийлжээ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4177D5E8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Израилын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жинхэнэ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бүгд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түмний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тооцогдож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байв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2D55FDD9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харилцаанд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байдлаас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зөвхөн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тусгаарлагдсан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ийнхүү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тусгаарлагдаад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зогсохгүй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суртахууны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цэвэр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хийгээд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дуулгавартай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зорилго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түмэн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бүхэлдээ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итгэмжтэй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суртахууны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цэвэр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байлаа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56F83C22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ойлгоход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хоорондох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ялгааны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уламжлалт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санаанаас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Тэгвэл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бүгдээрээ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эхлээд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үзье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0C27B713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6AA71BC2" w14:textId="77777777" w:rsidR="00311A5A" w:rsidRPr="002D3067" w:rsidRDefault="002D306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 w:rsidRPr="002D3067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Үзэгдэх</w:t>
      </w:r>
      <w:proofErr w:type="spellEnd"/>
      <w:r w:rsidRPr="002D3067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 w:rsidRPr="002D3067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чуулган</w:t>
      </w:r>
      <w:proofErr w:type="spellEnd"/>
    </w:p>
    <w:p w14:paraId="27E0C2BC" w14:textId="77777777" w:rsidR="002D3067" w:rsidRDefault="002D306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</w:rPr>
      </w:pPr>
    </w:p>
    <w:p w14:paraId="749B774B" w14:textId="77777777" w:rsidR="00311A5A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чадах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мэдрэхүйд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харагдаж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хэлдэг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дэлхийн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эргэн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тойронд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өөрсдийгөө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хэлж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хүнийг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хэлнэ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Өнөөдөр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итгэж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зорилгыг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дагадаг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зөвшөөрдөг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дэлхий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дээрх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урсгал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чиглэл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бүрийг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хэлнэ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Үүнд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янзын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урсгал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чиглэл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багтах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бөгөөд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урсгал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чиглэлд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хамаардаггүй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өөрсдийгөө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дагалдагч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бүхэн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багтана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0B3C5FA7" w14:textId="77777777" w:rsidR="002D3067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14:paraId="262E3042" w14:textId="77777777" w:rsidR="00311A5A" w:rsidRPr="00E11F80" w:rsidRDefault="004618C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-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Др</w:t>
      </w:r>
      <w:proofErr w:type="spellEnd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Марк</w:t>
      </w:r>
      <w:proofErr w:type="spellEnd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 xml:space="preserve"> Л. 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Страус</w:t>
      </w:r>
      <w:proofErr w:type="spellEnd"/>
    </w:p>
    <w:p w14:paraId="54FE1C5B" w14:textId="77777777" w:rsidR="00311A5A" w:rsidRDefault="00311A5A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</w:rPr>
      </w:pPr>
    </w:p>
    <w:p w14:paraId="3392BABB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сэтгэлийн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байдлаас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хамааран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багтдаг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баптисм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хүртэх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хозлуулах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багтдаг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зөвшөөрсөн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Албан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гишүүнчлэл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шаарддаггүй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баптисм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баталгаажуулах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ёслол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хийдэггүй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чуулгануудад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чуулганыхаа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сургаал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номлолд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захирагддаг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гишүүд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тооцогддог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7:14-р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зааснаар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ижилтэй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1F127273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lastRenderedPageBreak/>
        <w:t>Жишээ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Израил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үндэстэн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бүхэлдээ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бүгд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хүргэх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ямартай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үндэстний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багтаж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гадна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17-р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зааварчилснаар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эрэгтэйчүүд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хозлуулж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баталгаажуулдаг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байв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21BD6971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төстэй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цугларалтад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хамрагддаг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тооцдог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зөвшөөрсөн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баптисм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хүртсэн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ижил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хүүхдүүд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төдийгүй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зарц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боолууд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хүртэл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багтдаг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Тухайлбал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янзын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захидал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бичихдээ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холбоотой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хандан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Христитгэгчдийг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өөрсдийнхөө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шалгаж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бичихдээ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чуулгануудад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итгэдэггүй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2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13:5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13:24-30-р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буудай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сүүлийн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сургаалт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зүйрлэл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ярихдаа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адилхан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Илчлэл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2-3-р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чуулгануудад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хандсан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захидалд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эцсээ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хүртэл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тэсээрэй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хэмээн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уйгагүй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зоригжуулсан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Еврей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6:4-8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10:29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багц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зөрчихийн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анхааруулсан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зүйлсэд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A82C859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жишээ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Еврей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10:29-р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сонсоцгооё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064CF64C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51916DBE" w14:textId="77777777" w:rsidR="00311A5A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Тэгвэл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Хүүг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уландаа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гишгэж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өөрийг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ариусгасан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цусыг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бузар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хэмээн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тооцсон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нигүүлслийн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Сүнсийг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доромжлогч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шийтгэл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эдэлбэл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зохино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бодож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?"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Еврей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10:29).</w:t>
      </w:r>
    </w:p>
    <w:p w14:paraId="532BEB56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56F02FDC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Еврей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номыг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ариусгагдсаны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үгүйсгэх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боломжтой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өгүүлдэг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бүлгийн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төгсгөлд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шийтгэл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тамд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зовж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шаналах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57690128" w14:textId="77777777" w:rsidR="00311A5A" w:rsidRDefault="00311A5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</w:p>
    <w:p w14:paraId="725E4D7F" w14:textId="77777777" w:rsidR="00311A5A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Есүсийн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зааснаар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буудай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үрийн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сүүл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үргэлж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хамт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санаж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сэтгэлээсээ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итгэдэг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гаднаасаа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тийм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шиг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харагддаг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Есүсийн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үнэнч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дагалдагчид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Иудастай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хамт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байсантай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адил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Паулын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дагалдагч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нарын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дунд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Дем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хамт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байсны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адил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дунд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байсаар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26CFE58B" w14:textId="77777777" w:rsidR="002D3067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14:paraId="10A5C843" w14:textId="77777777" w:rsidR="00311A5A" w:rsidRPr="00E11F80" w:rsidRDefault="004618C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-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Др</w:t>
      </w:r>
      <w:proofErr w:type="spellEnd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Доналд</w:t>
      </w:r>
      <w:proofErr w:type="spellEnd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 xml:space="preserve"> С. 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Витней</w:t>
      </w:r>
      <w:proofErr w:type="spellEnd"/>
    </w:p>
    <w:p w14:paraId="43005FBF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0065FF14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янзын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зөрчлөөс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үргэлж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сэргийлж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итгэдэггүй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оролцож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алдагдахгүй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ёслолуудыг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хүндлэн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Филиппой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1:14-18-р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заасанчлан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чадваргүй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нүүртнүүд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эрхэмлэдэг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дээгүүр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тавихгүй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lastRenderedPageBreak/>
        <w:t>итгэлгүй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байдлаас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хамааран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нөлөөтэйгөөр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сануулдаг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63F749D3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ойлголттой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боллоо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бүгдээрээ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үзэцгээе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20D82043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1E5A6ED4" w14:textId="77777777" w:rsidR="00311A5A" w:rsidRDefault="002D306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 w:rsidRPr="002D3067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Үл</w:t>
      </w:r>
      <w:proofErr w:type="spellEnd"/>
      <w:r w:rsidRPr="002D3067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 w:rsidRPr="002D3067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үзэгдэх</w:t>
      </w:r>
      <w:proofErr w:type="spellEnd"/>
      <w:r w:rsidRPr="002D3067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 w:rsidRPr="002D3067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чуулган</w:t>
      </w:r>
      <w:proofErr w:type="spellEnd"/>
    </w:p>
    <w:p w14:paraId="0E5A6F3E" w14:textId="77777777" w:rsidR="002D3067" w:rsidRPr="002D3067" w:rsidRDefault="002D306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</w:p>
    <w:p w14:paraId="3E6A6827" w14:textId="77777777" w:rsidR="00311A5A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дэлхийн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сайгүй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орон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нутгуудад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Ням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гараг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цуглардаг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итгэгчдийн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цугларалт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бөгөөд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хэмжээгээр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итгэлийн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алхмыг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хийсэн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хүмүүсээс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бүрддэг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хамтдаа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уулзаж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баптисм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Эзэний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зоог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ёслолыг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үйлдсэнээр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идэвхтэй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гишүүд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гэдгээ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таниулдаг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132A76B7" w14:textId="77777777" w:rsidR="00311A5A" w:rsidRPr="00E11F80" w:rsidRDefault="004618C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-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Рев</w:t>
      </w:r>
      <w:proofErr w:type="spellEnd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Др</w:t>
      </w:r>
      <w:proofErr w:type="spellEnd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Симон</w:t>
      </w:r>
      <w:proofErr w:type="spellEnd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Виберт</w:t>
      </w:r>
      <w:proofErr w:type="spellEnd"/>
    </w:p>
    <w:p w14:paraId="5F18F616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5BA59F41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түмний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багтдаг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зөвхөн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бүрддэг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заримдаа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жинхэнэ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нэрлэдэг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цөөн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төсөөлж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Ерөнхийдөө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жинхэнэ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хандаж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тийнхүү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найддаг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Дуулал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44:21,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15:8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бичсэнчлэн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зөвхөн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зүрхийг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түүхийн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зөвхөн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амьдарч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үеийнхээ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оршин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анхаарлаа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хандуулдаг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үйлчлэлээс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өмнөх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хойших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багтдаг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BDB64B7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Библи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голчлон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хандсан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эсэхээ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шалгах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хэрэгтэйг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уншигчдадаа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сануулдаг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5, 1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Тимот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1:19-20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ойлгомжтой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тайлбарласан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Илчлэл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2-3-р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чуулгануудад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хандсан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зарим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захидлууд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өөдрөг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Ерөнхийдөө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Бичвэрийн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бичээчид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уншигчид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найдан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дуулгавартай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хүсэж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лавтай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баттай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бүхлээрээ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зорилго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2AB3B419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дүүрэн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ариусгана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итгэгчдийг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чуулганаасаа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таслан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хаяж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тийнхүү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7:21-23,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13:24-30,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3:12-15,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Петр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4:17-19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хүртэл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жинхэнэ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зөвхөн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баттай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4B10E10C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өөрийгөө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холбогдолтой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холбогдлуудын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тогтмол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сонсох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шаардлагатай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амжаагүй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гишүүн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баталгаа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зөвхөн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өөрсдөдөө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бусдад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номлохоо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зогсоож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амжаагүй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урьж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lastRenderedPageBreak/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боломжийг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шалгаж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61966B84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Элч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батлан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тунхагласан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илэрхийлдэг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зориулагдан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тусгаарлагдсан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онцгой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Хэдийгээр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цэвэр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нуугдан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халхлагддаг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туйлын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зорилго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суртахууны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цэвэр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Эзэнийхээ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тушаалыг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тууштай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сахихын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явахдаа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нүглээсээ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ариусгагдаж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төлөвлөсөн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төгөлдөр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багаар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дөхөж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62A77ED8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Ингээд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холбогдолтой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мэдэлтэй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зөвшөөрлийн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ойлголтыг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тэгэхээр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гурав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сэдэв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боллоо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4EBA00C8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1B8600"/>
        </w:rPr>
      </w:pPr>
    </w:p>
    <w:p w14:paraId="50BCCA1A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1B8600"/>
        </w:rPr>
      </w:pPr>
    </w:p>
    <w:p w14:paraId="75A2324A" w14:textId="77777777" w:rsidR="00311A5A" w:rsidRDefault="002D3067">
      <w:pPr>
        <w:pBdr>
          <w:bottom w:val="single" w:sz="6" w:space="1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C537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C5376"/>
          <w:sz w:val="32"/>
          <w:szCs w:val="32"/>
        </w:rPr>
        <w:t>ДАЯАР ЧУУЛГАН</w:t>
      </w:r>
    </w:p>
    <w:p w14:paraId="6A7041D5" w14:textId="77777777" w:rsidR="00E11F80" w:rsidRDefault="002D306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C5376"/>
          <w:sz w:val="32"/>
          <w:szCs w:val="32"/>
        </w:rPr>
      </w:pPr>
      <w:r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CEF771A" wp14:editId="29B8E35C">
                <wp:simplePos x="0" y="0"/>
                <wp:positionH relativeFrom="column">
                  <wp:posOffset>-38099</wp:posOffset>
                </wp:positionH>
                <wp:positionV relativeFrom="paragraph">
                  <wp:posOffset>38100</wp:posOffset>
                </wp:positionV>
                <wp:extent cx="0" cy="12700"/>
                <wp:effectExtent l="0" t="0" r="0" b="0"/>
                <wp:wrapNone/>
                <wp:docPr id="1993374707" name="Straight Arrow Connector 1993374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5665" y="3780000"/>
                          <a:ext cx="59806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199337470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9A7971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католик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гурван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хуваан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Нэгдүгээрт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католик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тодорхойлолтыг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Хоёрдугаарт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судална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Гуравдугаарт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Ингээд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католик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эхлээд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үзэцгээе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1431E7ED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599B3CF2" w14:textId="77777777" w:rsidR="00311A5A" w:rsidRPr="002D3067" w:rsidRDefault="002D306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 w:rsidRPr="002D3067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Тодорхойлолт</w:t>
      </w:r>
      <w:proofErr w:type="spellEnd"/>
    </w:p>
    <w:p w14:paraId="337E058D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04A7D2CF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Өмнөх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хичээлээр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үзсэнчлэн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католик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католик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католикус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латин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орчуулга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бөгөөд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Грек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ката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угтвар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холос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тэмдэг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үгнээс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гаралтай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Католик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сүмийг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хэлээгүй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анхаараарай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итгэмжтэйгээр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илэрхийлж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54F07D9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цуврал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хичээлийн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хичээлүүдээр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эртнээс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баптисм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хүртэхдээ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уншдаг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тунхгаас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өнөөгийн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Элч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хөгжин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тунхгууд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бичигдэж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даяарх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бүгдийг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хамарсан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засаглал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хараахан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нэгдээгүй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Тэгэхээр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Элч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нэгдмэл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заахдаа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чуулгануудыг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нэгтгэсэн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байгууллагын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хэлээгүй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тогтолцооны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онцлог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ялгаатай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байдлаас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хамаарах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жинхэнэ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чуулгануудад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оршдог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Түүхийн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католик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өргөн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хамааруулж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3ECCF99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1:2-р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захидалдаа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өгүүлдэг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1EE4EA2A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4EF80EF8" w14:textId="77777777" w:rsidR="00311A5A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lastRenderedPageBreak/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сайгүй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Эзэн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нэрийг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дуудагчдын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хамт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байхаар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дуудагдаж</w:t>
      </w:r>
      <w:proofErr w:type="spellEnd"/>
      <w:r>
        <w:rPr>
          <w:rFonts w:ascii="Times New Roman" w:eastAsia="Times New Roman" w:hAnsi="Times New Roman" w:cs="Times New Roman"/>
          <w:color w:val="2C5376"/>
        </w:rPr>
        <w:t>...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Эзэн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тэднийх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биднийх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юм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.)"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(1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1:2).</w:t>
      </w:r>
    </w:p>
    <w:p w14:paraId="1D632566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7F9E83B5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цуглаануудыг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амьдарч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байгаагаас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хамааран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нэрийг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дуудсан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багтаасан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томоохон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байжээ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F2FA5CB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Гуравдугаар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зууны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Картежийн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Киприан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тодорхойлохдоо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бишоп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санваартнуудын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үүргийг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68-р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захидалдаа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61F8644A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112C5B5A" w14:textId="77777777" w:rsidR="00311A5A" w:rsidRPr="00E11F80" w:rsidRDefault="002D3067">
      <w:pPr>
        <w:shd w:val="clear" w:color="auto" w:fill="FFFFFF"/>
        <w:ind w:left="720" w:right="630"/>
        <w:jc w:val="both"/>
        <w:rPr>
          <w:rFonts w:ascii="Times New Roman" w:eastAsia="Times New Roman" w:hAnsi="Times New Roman" w:cs="Times New Roman"/>
          <w:b/>
        </w:rPr>
      </w:pPr>
      <w:r w:rsidRPr="00E11F80">
        <w:rPr>
          <w:rFonts w:ascii="Times New Roman" w:eastAsia="Times New Roman" w:hAnsi="Times New Roman" w:cs="Times New Roman"/>
          <w:b/>
        </w:rPr>
        <w:t>"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Тэд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бол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санваартнуудтай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нэгдсэн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хүмүүсийн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Чуулган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юм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...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Даяар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нэгдмэл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Чуулган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нь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хуваагдалгүй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бутралгүй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харин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санваартнаар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бие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биетэйгээ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салшгүй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холбоотой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болсон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нэгдэл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юм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"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гэжээ</w:t>
      </w:r>
      <w:proofErr w:type="spellEnd"/>
    </w:p>
    <w:p w14:paraId="6DB957D2" w14:textId="77777777" w:rsidR="00311A5A" w:rsidRPr="00E11F80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vertAlign w:val="superscript"/>
        </w:rPr>
      </w:pPr>
    </w:p>
    <w:p w14:paraId="7A6B021B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Киприаны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санваартнуудын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суурилдаг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улам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авахын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удирдлагын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хэлбэл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бишопууд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санваартнууд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тархсан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орших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байгууллага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байлаа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63CB885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католик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хамарсан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дуудагдсан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уламжлалт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сургаал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номлолыг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хамруулсан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илэрхийлж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байв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127FCA1E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хожим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хагаран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бутарсан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Жишээ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МЭ 1054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Католик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Ортодокс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чуулгануудаас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Ортодокс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Католик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сүмээс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харилцаагаа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тасалсан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4B79A7DB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цагаас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католик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онцгой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өөрсдийн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католик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өөрсдийгөө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цорын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ганц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төгөлдөр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хэмээн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бусад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чуулгануудыг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буруушааж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байв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152956ED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Хожим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16-р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зууны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Шинэчлэлийн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ихэнх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Протестант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үзэлтэй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чухалчилж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>,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католик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удирдлага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чуулгануудыг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нэгтгэдэг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Бичвэр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Элч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алиных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дэмждэг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Протестант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Зөвхөн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удирдлага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засаглалд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төвлөрөхгүйгээр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урсгал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чиглэл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нэмрийг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алдагдуулахгүйгээр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сахин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хамгаалж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6DF877D2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Орчин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зөвшөөрнө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Элч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номлолуудыг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зөвшөөрнө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Итгэмжит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удирдлага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бөгөөд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жинхэнэ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авьяасаар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ерөөгддөг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итгэмжит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жинхэнэ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бэлгүүдийн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хүртэж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чинээгээрээ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хамтдаа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үйлчлэхийг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тэмүүлж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0199631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lastRenderedPageBreak/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католик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хэмээх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тодорхойлолтын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Тэгэхээр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бүгдээрээ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яагаад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католик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нэрлэх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ёстойг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үзье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20A3CD04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46FCC5A1" w14:textId="77777777" w:rsidR="00311A5A" w:rsidRPr="002D3067" w:rsidRDefault="002D306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 w:rsidRPr="002D3067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Үзэгдэх</w:t>
      </w:r>
      <w:proofErr w:type="spellEnd"/>
      <w:r w:rsidRPr="002D3067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 w:rsidRPr="002D3067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даяар</w:t>
      </w:r>
      <w:proofErr w:type="spellEnd"/>
      <w:r w:rsidRPr="002D3067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 w:rsidRPr="002D3067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чуулган</w:t>
      </w:r>
      <w:proofErr w:type="spellEnd"/>
    </w:p>
    <w:p w14:paraId="6A368DA6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49E5032E" w14:textId="77777777" w:rsidR="002D3067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ойлголтоо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ойлголттойгоо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хамтатган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харвал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дараах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</w:p>
    <w:p w14:paraId="71B7C86F" w14:textId="77777777" w:rsidR="0037708F" w:rsidRDefault="0037708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</w:p>
    <w:p w14:paraId="32914A87" w14:textId="77777777" w:rsidR="0037708F" w:rsidRDefault="002D3067" w:rsidP="0037708F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 w:rsidRPr="002D3067"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 w:rsidRPr="002D3067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2D3067"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 w:rsidRPr="002D3067">
        <w:rPr>
          <w:rFonts w:ascii="Times New Roman" w:eastAsia="Times New Roman" w:hAnsi="Times New Roman" w:cs="Times New Roman"/>
          <w:b/>
          <w:color w:val="333333"/>
        </w:rPr>
        <w:t xml:space="preserve"> -</w:t>
      </w:r>
      <w:proofErr w:type="spellStart"/>
      <w:r w:rsidRPr="002D3067">
        <w:rPr>
          <w:rFonts w:ascii="Times New Roman" w:eastAsia="Times New Roman" w:hAnsi="Times New Roman" w:cs="Times New Roman"/>
          <w:b/>
          <w:color w:val="333333"/>
        </w:rPr>
        <w:t>дэ</w:t>
      </w:r>
      <w:proofErr w:type="spellEnd"/>
      <w:r w:rsidRPr="002D3067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2D3067">
        <w:rPr>
          <w:rFonts w:ascii="Times New Roman" w:eastAsia="Times New Roman" w:hAnsi="Times New Roman" w:cs="Times New Roman"/>
          <w:b/>
          <w:color w:val="333333"/>
        </w:rPr>
        <w:t>Христийн</w:t>
      </w:r>
      <w:proofErr w:type="spellEnd"/>
      <w:r w:rsidRPr="002D3067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2D3067">
        <w:rPr>
          <w:rFonts w:ascii="Times New Roman" w:eastAsia="Times New Roman" w:hAnsi="Times New Roman" w:cs="Times New Roman"/>
          <w:b/>
          <w:color w:val="333333"/>
        </w:rPr>
        <w:t>удирдлага</w:t>
      </w:r>
      <w:proofErr w:type="spellEnd"/>
      <w:r w:rsidRPr="002D3067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2D3067">
        <w:rPr>
          <w:rFonts w:ascii="Times New Roman" w:eastAsia="Times New Roman" w:hAnsi="Times New Roman" w:cs="Times New Roman"/>
          <w:b/>
          <w:color w:val="333333"/>
        </w:rPr>
        <w:t>дор</w:t>
      </w:r>
      <w:proofErr w:type="spellEnd"/>
      <w:r w:rsidRPr="002D3067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2D3067"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 w:rsidRPr="002D3067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2D3067">
        <w:rPr>
          <w:rFonts w:ascii="Times New Roman" w:eastAsia="Times New Roman" w:hAnsi="Times New Roman" w:cs="Times New Roman"/>
          <w:b/>
          <w:color w:val="333333"/>
        </w:rPr>
        <w:t>гэрээнд</w:t>
      </w:r>
      <w:proofErr w:type="spellEnd"/>
      <w:r w:rsidRPr="002D3067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2D3067">
        <w:rPr>
          <w:rFonts w:ascii="Times New Roman" w:eastAsia="Times New Roman" w:hAnsi="Times New Roman" w:cs="Times New Roman"/>
          <w:b/>
          <w:color w:val="333333"/>
        </w:rPr>
        <w:t>нэгдсэн</w:t>
      </w:r>
      <w:proofErr w:type="spellEnd"/>
      <w:r w:rsidRPr="002D3067">
        <w:rPr>
          <w:rFonts w:ascii="Times New Roman" w:eastAsia="Times New Roman" w:hAnsi="Times New Roman" w:cs="Times New Roman"/>
          <w:b/>
          <w:color w:val="333333"/>
        </w:rPr>
        <w:t xml:space="preserve"> </w:t>
      </w:r>
    </w:p>
    <w:p w14:paraId="0AE4EECB" w14:textId="77777777" w:rsidR="002D3067" w:rsidRDefault="002D3067" w:rsidP="0037708F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 w:rsidRPr="002D3067">
        <w:rPr>
          <w:rFonts w:ascii="Times New Roman" w:eastAsia="Times New Roman" w:hAnsi="Times New Roman" w:cs="Times New Roman"/>
          <w:b/>
          <w:color w:val="333333"/>
        </w:rPr>
        <w:t>дэлхий</w:t>
      </w:r>
      <w:proofErr w:type="spellEnd"/>
      <w:r w:rsidRPr="002D3067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2D3067">
        <w:rPr>
          <w:rFonts w:ascii="Times New Roman" w:eastAsia="Times New Roman" w:hAnsi="Times New Roman" w:cs="Times New Roman"/>
          <w:b/>
          <w:color w:val="333333"/>
        </w:rPr>
        <w:t>даяар</w:t>
      </w:r>
      <w:proofErr w:type="spellEnd"/>
      <w:r w:rsidRPr="002D3067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2D3067">
        <w:rPr>
          <w:rFonts w:ascii="Times New Roman" w:eastAsia="Times New Roman" w:hAnsi="Times New Roman" w:cs="Times New Roman"/>
          <w:b/>
          <w:color w:val="333333"/>
        </w:rPr>
        <w:t>буй</w:t>
      </w:r>
      <w:proofErr w:type="spellEnd"/>
      <w:r w:rsidRPr="002D3067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2D3067">
        <w:rPr>
          <w:rFonts w:ascii="Times New Roman" w:eastAsia="Times New Roman" w:hAnsi="Times New Roman" w:cs="Times New Roman"/>
          <w:b/>
          <w:color w:val="333333"/>
        </w:rPr>
        <w:t>бүх</w:t>
      </w:r>
      <w:proofErr w:type="spellEnd"/>
      <w:r w:rsidRPr="002D3067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2D3067">
        <w:rPr>
          <w:rFonts w:ascii="Times New Roman" w:eastAsia="Times New Roman" w:hAnsi="Times New Roman" w:cs="Times New Roman"/>
          <w:b/>
          <w:color w:val="333333"/>
        </w:rPr>
        <w:t>хүний</w:t>
      </w:r>
      <w:proofErr w:type="spellEnd"/>
      <w:r w:rsidRPr="002D3067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2D3067">
        <w:rPr>
          <w:rFonts w:ascii="Times New Roman" w:eastAsia="Times New Roman" w:hAnsi="Times New Roman" w:cs="Times New Roman"/>
          <w:b/>
          <w:color w:val="333333"/>
        </w:rPr>
        <w:t>нөхөрлөл</w:t>
      </w:r>
      <w:proofErr w:type="spellEnd"/>
      <w:r w:rsidRPr="002D3067">
        <w:rPr>
          <w:rFonts w:ascii="Times New Roman" w:eastAsia="Times New Roman" w:hAnsi="Times New Roman" w:cs="Times New Roman"/>
          <w:b/>
          <w:color w:val="333333"/>
        </w:rPr>
        <w:t xml:space="preserve">. </w:t>
      </w:r>
    </w:p>
    <w:p w14:paraId="0BA99BBE" w14:textId="77777777" w:rsidR="0037708F" w:rsidRPr="002D3067" w:rsidRDefault="0037708F" w:rsidP="0037708F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14:paraId="04C89222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Мэдээж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нөхөрлөл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засаглал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нөхөрлөл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нийтэд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захирдаг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урсгал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чиглэл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Тэгэхээр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дагуух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удирдлага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үндэслэсэн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1D9AC81E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Түүхийн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туршид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хадгалсаар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Зарим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уламжлалд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засаглалаар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дамжуулан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хадгалж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өсөж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үржихийн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өргөжин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өмнө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үйлчилж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үйлчлэх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тавин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томилдог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55FBEF5A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протестантууд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нэгдмэл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үйлчлэгч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санваартнуудыг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томилох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залгамж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холбооноос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оршдог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чухалчлах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хэлбэл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цуглах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боломжтой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ажээ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удирдлага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оршдог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протестантууд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тууштай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баримталдаг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D1A4256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Өнөөгийн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Христитгэгчдэд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тулгардаг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түгээмэл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бэрхшээлүүдийн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вэ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өөрсдийгөө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янзын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туйлын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сонгох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түгээмэл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урсгал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чиглэлийн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явцуу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тодорхойлолтод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таарч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тохироогүй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бүгдийг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хасаж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орхидог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36FB3A3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бэрхшээлийг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шийдэх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уламжлалт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гурван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тэмдэг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тэмдгүүдийг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Нокс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16-р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зууны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Шотландад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гаргаж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Протестант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бодлын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төлөөлөл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Ялангуяа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тэмдгүүд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хамаарах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жинхэнэ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хуурамч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цуглаанаас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ялгахад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5F4B3840" w14:textId="77777777" w:rsidR="00311A5A" w:rsidRDefault="00311A5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</w:p>
    <w:p w14:paraId="63B9C664" w14:textId="77777777" w:rsidR="00311A5A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шинж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тэмдгүүд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хаана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байгааг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олж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мэдэхэд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зайлшгүй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Учир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өөрийгөө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амархан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Теологийн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томоохон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хямрал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зөрчлийн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тухайлбал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16-р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зууны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Шинэчлэлийн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Жинхэнэ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lastRenderedPageBreak/>
        <w:t>хаанаас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олох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вэ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?"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асуулт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урган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гарсан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шинэчлэгчид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жишээ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, 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хаяг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барилгын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архитекторын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загварын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сургаал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номлол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мэтээр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шалгууруудыг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нарийн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няхуур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тодорхойлж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өгчээ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Хаана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зөвөөр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тунхаглагдаж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Хаана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тосолгоо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томилгоо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ёслолуудыг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зохистой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үйлдэж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хамгийн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сүүлийн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шалгуур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сахилгажуулалт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Сахилгажуулалт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алдагдаж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үүнээс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яваандаа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зөв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жинхэнэ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чанар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68FCCDAE" w14:textId="77777777" w:rsidR="00311A5A" w:rsidRPr="00E11F80" w:rsidRDefault="004618C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-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Др</w:t>
      </w:r>
      <w:proofErr w:type="spellEnd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 xml:space="preserve">. Р. 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Алберт</w:t>
      </w:r>
      <w:proofErr w:type="spellEnd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Мохлер</w:t>
      </w:r>
      <w:proofErr w:type="spellEnd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Жр</w:t>
      </w:r>
      <w:proofErr w:type="spellEnd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456B86DE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4921D9C0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гурван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тэмдгүүдийг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үзэцгээе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тунхаглагдаж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шалгуураас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эхэлцгээе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2AB7231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эзэмших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тайлбарлах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хэрэгжүүлэх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онцгой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эрхтэй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урсгал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чиглэл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Зарим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урсгал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чиглэлүүд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өөрсдийгөө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Бичвэрийг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тайлбарлах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онцгой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эрхтэй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зарим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бусдаас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онцгой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гэгээрэлд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өөрсдийгөө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тунхаглахыг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оруулаад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тэмдгүүдийг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төгөлдөр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ойлгоход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Тимот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3:15,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Еврей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4:11-13,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6:4-6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гадна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28:20,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Тимот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4:17,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Тимот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2:15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3:14-17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бичсэнээр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уншиж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сургахыг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Бичвэрт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уриалсан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6489AAA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тэмдэг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баптисм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зоогийн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ёслолуудыг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зохистойгоор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хэрэгжүүлэх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ёслолууд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зөвхөн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зарим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урсгал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чиглэлд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хамаатай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5A6255EE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ёслолуудыг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Бичвэрийн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хэрэгжүүлэх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хариуцлага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бөгөөд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28:19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Агуу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Захирамжид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1:13-17-р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сургаалд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баптисм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хийхийг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тушаасан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Лук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22:15-20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зоогийн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зааврыг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уншдаг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хаанчлалын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улмаас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ихэнх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Протестант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бусад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урсгал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чиглэлүүдийн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ёслолуудыг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зөвшөөрдөг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09877424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гурав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тэмдэг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хөөх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албан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сахилгажуулалт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2C7F330A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Чуулганаас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хөөх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сахилжуулалтанд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дуртай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чуулгануудыг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албан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сахилгажуулалтыг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хэрэгжүүлэхээс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зайлсхийхэд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13:24-30-р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буудай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сүүлний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сургаалт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зүйрлэлээс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тэвчээртэй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үндэслэлтэйг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26D5D5AF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сахилгажуулалт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хохирол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учруулах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ялангуяа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уршиг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тарих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тохиолдол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зайлшгүй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сахилгажуулалтаар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шийдвэрлэх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lastRenderedPageBreak/>
        <w:t>хэрэгтэй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Ийм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тохиолдолд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сахилгажуулалт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хамгаалж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унасан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гэмээсээ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эргэхэд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зорилготой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Албан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сахилгажуулалтын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16:19, 18:18,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20:23,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3:10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хэрэгжүүлсэн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5:1-13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бүхэлдээ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бөгөөд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төлөөлдөг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хамгаалж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сахилгажуулалтыг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зүйтэйгээр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хэрэгжүүлэх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алдар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хүндийг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хадгалж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4736640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тэмдгүүд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өнөөдөр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хэвээр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удирдлага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хэмжээнд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эсэхийг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тэмдгүүд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тусална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хуурамч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танихад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тусалдаг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Тийнхүү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итгэгчдэд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анхааруулан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төлөөлж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чадахгүй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түмэнд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тэмдгүүд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оролцохдоо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урсгал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чиглэлд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баригдахгүйгээр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ажиллахад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зоригжуулдаг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хэзээ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урсгал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чиглэлээр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хязгаарлагддаггүй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тунхаглагдсан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чадвал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зоригтой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0A2690A0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Ингээд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Тэгвэл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үзэцгээе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048708D8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1B8600"/>
        </w:rPr>
      </w:pPr>
    </w:p>
    <w:p w14:paraId="4B6AFB38" w14:textId="77777777" w:rsidR="00311A5A" w:rsidRPr="0037708F" w:rsidRDefault="002D306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Үл</w:t>
      </w:r>
      <w:proofErr w:type="spellEnd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үзэгдэх</w:t>
      </w:r>
      <w:proofErr w:type="spellEnd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даяар</w:t>
      </w:r>
      <w:proofErr w:type="spellEnd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чуулган</w:t>
      </w:r>
      <w:proofErr w:type="spellEnd"/>
    </w:p>
    <w:p w14:paraId="62346863" w14:textId="77777777" w:rsidR="00311A5A" w:rsidRDefault="00311A5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C5376"/>
        </w:rPr>
      </w:pPr>
    </w:p>
    <w:p w14:paraId="0F957E07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ойлголтоо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ойлголттойгоо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хамтатган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харвал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дараах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өмнө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удирдлага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ялгаж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танихын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ялгаатай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вэ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тодорхойлоход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анхаарлаа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хандуулцгаая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51080C5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Нэгдүгээрт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Хоёрдугаарт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хөтөлж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ганц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үнэмшил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Ингээд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харцгаая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1529088B" w14:textId="77777777" w:rsidR="00311A5A" w:rsidRDefault="00311A5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</w:p>
    <w:p w14:paraId="62398374" w14:textId="77777777" w:rsidR="00311A5A" w:rsidRPr="0037708F" w:rsidRDefault="002D306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Нэг</w:t>
      </w:r>
      <w:proofErr w:type="spellEnd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Аврагч</w:t>
      </w:r>
      <w:proofErr w:type="spellEnd"/>
    </w:p>
    <w:p w14:paraId="5374D381" w14:textId="77777777" w:rsidR="00311A5A" w:rsidRPr="0037708F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3E2D7F3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төрөлхтний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цорын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ганц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Бичвэрт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чадалтай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цорын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ганц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цорын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ганц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4:12-р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Петр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өгүүлсэн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7083682E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7C40A3EB" w14:textId="77777777" w:rsidR="00311A5A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lastRenderedPageBreak/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Өөр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хэний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аврал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үгүй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Учир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аврагдаж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өөр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тэнгэрийн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доор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хүмүүнд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өгөгдөв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Үйлс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4:12).</w:t>
      </w:r>
    </w:p>
    <w:p w14:paraId="56DD6E46" w14:textId="77777777" w:rsidR="00311A5A" w:rsidRDefault="00311A5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07DC4FAC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үргэлж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төрөлхтөнд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заяасан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цорын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ганц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Өөрийнхөө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14:6-р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зарласан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29E91D9A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6F21658C" w14:textId="77777777" w:rsidR="00311A5A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Зам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үнэн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амь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юм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Надаар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дамжилгүйгээр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Эцэгт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хүрэхгүй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14:6).</w:t>
      </w:r>
    </w:p>
    <w:p w14:paraId="6F41AC6F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458112D6" w14:textId="77777777" w:rsidR="00311A5A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Яагаад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зөвхөн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аварч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чадах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Тийм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Аврагч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төгс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төдийгүй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төгс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ёстой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Тэгэхээр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оронд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өмнөөс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төлөө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золиос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болохын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тулд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төгс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төгөлдөр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ёстой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байв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шаардлагад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хүрч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чадах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цорын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ганц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аргагүй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Давидын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хургыг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тослогдсон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Мессиа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болгохоор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тогтоон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томилж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авралын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түүхийн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туршид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үүний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төлөө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бэлтгэсээр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ирсэн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Давидын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суурийг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залгах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дараа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ирэх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Агуу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Гэрээ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бүхэлдээ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Есүсийн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ирэлтэд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бэлтгэж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Тэгэхээр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Өөрийн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хүмүүсийг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нүглээс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бүрэн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гүйцэд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аврах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бүхий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шалгуурыг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хангаж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чадах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цорын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ганц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03BC86F8" w14:textId="77777777" w:rsidR="00311A5A" w:rsidRPr="00E11F80" w:rsidRDefault="004618C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-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Др</w:t>
      </w:r>
      <w:proofErr w:type="spellEnd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Жон</w:t>
      </w:r>
      <w:proofErr w:type="spellEnd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 xml:space="preserve"> М. 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Фрэйм</w:t>
      </w:r>
      <w:proofErr w:type="spellEnd"/>
    </w:p>
    <w:p w14:paraId="729288CB" w14:textId="77777777" w:rsidR="0037708F" w:rsidRDefault="0037708F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</w:rPr>
      </w:pPr>
    </w:p>
    <w:p w14:paraId="7A96D67E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Пресбетериан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Баптист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Англикан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Методист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Лүтериан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католик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ортодокс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бусад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Аврагчтай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зөвхөн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хуваагдалгүй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хуваагдалгүй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07AF9EA1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холбоотой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хөтөлдөг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ганц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бишрэл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7654DE4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046A2801" w14:textId="77777777" w:rsidR="00311A5A" w:rsidRPr="0037708F" w:rsidRDefault="002D306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Нэг</w:t>
      </w:r>
      <w:proofErr w:type="spellEnd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итгэл</w:t>
      </w:r>
      <w:proofErr w:type="spellEnd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бишрэл</w:t>
      </w:r>
      <w:proofErr w:type="spellEnd"/>
    </w:p>
    <w:p w14:paraId="778D71B9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0850AB5D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зөвхөн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аврагдах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харилцаатай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хэлбэл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бусад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шашнаас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ялгаатай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зөвхөн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болгодоггүй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хоорондын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харилцаа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харилцаатай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болоход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асуулт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өмнө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вэ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хаанчлалын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итгэмжтэй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цусаар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хучигдсан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дайсны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хаанчлалын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өмнө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хичээл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зүтгэлээр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зогсох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шийтгэлийг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вэ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?</w:t>
      </w:r>
    </w:p>
    <w:p w14:paraId="19CACA81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lastRenderedPageBreak/>
        <w:t>Харамсалтай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хуурамч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шашинд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дайсны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хаанчлалын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гишүүд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түмэнд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багтахгүй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боломжгүй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Зөвхөн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улмаас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дагуух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бусад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шашныг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зорилготой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тэдгээрээр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аврагдах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боломжгүй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хэмээн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үгүйсгэдэг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13C787CA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68B10A73" w14:textId="77777777" w:rsidR="00311A5A" w:rsidRDefault="002D3067">
      <w:pPr>
        <w:shd w:val="clear" w:color="auto" w:fill="FFFFFF"/>
        <w:ind w:left="81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шашин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байдгийг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мэднэ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Заримдаа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тэдний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хэмжээ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нөлөөнөөс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хамааран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дэлхийн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томоохон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шашнууд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нэрлэх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явдал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Хэрэв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Христитгэгч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тэдгээр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шашнуудын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аль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шүтэж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сургаал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номлолыг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даган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шашиндаа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үнэнч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байвал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вэ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зөвшөөрдөггүй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магадгүй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Есүсийн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хэзээ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сонсоогүй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тэнгэрийн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улс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руу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явах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болов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асуулт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гарч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ирдэг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Тийм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Иохан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14:5-р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ийм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нөхцөл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байдалд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хариулт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Өөрийгөө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үнэн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хэлээд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үүнийгээ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илүү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ойлгомжтой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болгож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надаар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дамжихгүйгээр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Эцэгт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хүрэхгүй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6AEAD536" w14:textId="77777777" w:rsidR="00311A5A" w:rsidRPr="00E11F80" w:rsidRDefault="004618C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-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Др</w:t>
      </w:r>
      <w:proofErr w:type="spellEnd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Доналд</w:t>
      </w:r>
      <w:proofErr w:type="spellEnd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 xml:space="preserve"> С. 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Витней</w:t>
      </w:r>
      <w:proofErr w:type="spellEnd"/>
    </w:p>
    <w:p w14:paraId="4E0266FC" w14:textId="77777777" w:rsidR="00311A5A" w:rsidRPr="00E11F80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4D35C0D1" w14:textId="77777777" w:rsidR="00311A5A" w:rsidRDefault="002D3067">
      <w:pPr>
        <w:shd w:val="clear" w:color="auto" w:fill="FFFFFF"/>
        <w:ind w:left="81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нийтлэг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нигүүлслийн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ачаар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шашинтай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хамаагүй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амьдралд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сайн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сайхан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зүйлс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Гэвч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амьдралд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хорон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муу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зүйлс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Хэрэв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цэвэр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нүгэлд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унасан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гэдгээ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ойлгох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өмнө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очиж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Түүнтэй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ойр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дотно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болоход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сайн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байхаас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илүү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зүйл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шаардлагатай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ойлгодог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нүгэлтэй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таалагдах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хийж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чадахгүй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шашинлаг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үйл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Аврагч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хэрэгтэй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Бурхантай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харилцаатай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болоход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тусалж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чадах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цорын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ганц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2232E1A7" w14:textId="77777777" w:rsidR="00311A5A" w:rsidRPr="00E11F80" w:rsidRDefault="004618C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-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Др</w:t>
      </w:r>
      <w:proofErr w:type="spellEnd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 xml:space="preserve">. К. 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Эрик</w:t>
      </w:r>
      <w:proofErr w:type="spellEnd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Тоеннес</w:t>
      </w:r>
      <w:proofErr w:type="spellEnd"/>
    </w:p>
    <w:p w14:paraId="15078156" w14:textId="77777777" w:rsidR="00311A5A" w:rsidRDefault="00311A5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5BF98686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амьдарч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гишүүд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өмнө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шалтгааны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улмаас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теологичид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гадна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аврагдах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боломж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хэлбэл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аврагдах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боломжгүй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0EAAAB0F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МЭ 200-258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хооронд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амьдарч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Киприан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номдоо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өгүүлдэг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447112E6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40EEE117" w14:textId="77777777" w:rsidR="00311A5A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Чуулганаас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салж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завхай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явдалтай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нэгдсэн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өгсөн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амлалтыг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алдана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ирдэггүй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өгөх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шагналыг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чадахгүй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хүнийг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таних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гаднын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дайсан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үзнэ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эцэг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273DF989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0F9ACFDE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lastRenderedPageBreak/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Киприан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орхисон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маргасан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өгөх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шагналыг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чадахгүй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өмнө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үзсэнтэй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тохирч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41253BFC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Үнэн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хэрэгтээ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ерөөл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Иеремиа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31:31-34,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Лук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1:69-75,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11:27,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Еврей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7:22-25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жишээ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Лук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22:20-р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зоогийн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сонсоцгооё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4C7AFF33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259D1A66" w14:textId="77777777" w:rsidR="00311A5A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Энэ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аягатай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төлөө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урсах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Миний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цусаар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тогтоогдох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гэрээ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юм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Лук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22:20).</w:t>
      </w:r>
    </w:p>
    <w:p w14:paraId="170A90DA" w14:textId="77777777" w:rsidR="00311A5A" w:rsidRDefault="00311A5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0B63ADDA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баригдсан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золиос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урсгах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цус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хэлбэл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цусан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зөвхөн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дамжин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0A112F95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дамжин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дамжуулан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итгэгчидтэй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болоход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боломжтой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заримдаа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оролцоогүйгээр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аврагддаг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тохиолдолд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бусын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онцгой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тохиолдол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505B211F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итгэмжтэй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аврагдана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шашны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шашныхаа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сургаалыг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хэчнээн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тэнгэрийн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улсад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очих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найдвар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тараах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цорын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ганц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Аврагчийн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харилцаанд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хаанчлалд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авчрах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хаанчлалын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хайрлан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дагахыг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өгөх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агуу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ижил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хүсэл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тэмүүлэл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хараахан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ирээгүй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аймшигт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анхааруулга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531292BA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Ингээд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хичээлээрээ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зөвшөөрөл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бөгөөд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дараагийн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сэдэв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ороход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боллоо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0A93DC10" w14:textId="77777777" w:rsidR="00311A5A" w:rsidRDefault="00311A5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</w:p>
    <w:p w14:paraId="656E1A44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1B8600"/>
        </w:rPr>
      </w:pPr>
    </w:p>
    <w:p w14:paraId="4BF29558" w14:textId="77777777" w:rsidR="00311A5A" w:rsidRDefault="002D3067">
      <w:pPr>
        <w:pBdr>
          <w:bottom w:val="single" w:sz="6" w:space="1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C537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C5376"/>
          <w:sz w:val="32"/>
          <w:szCs w:val="32"/>
        </w:rPr>
        <w:t>НЭГДЭЛ</w:t>
      </w:r>
    </w:p>
    <w:p w14:paraId="3458275D" w14:textId="77777777" w:rsidR="00E11F80" w:rsidRDefault="002D306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  <w:r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34F6FBC4" wp14:editId="022562A7">
                <wp:simplePos x="0" y="0"/>
                <wp:positionH relativeFrom="column">
                  <wp:posOffset>25401</wp:posOffset>
                </wp:positionH>
                <wp:positionV relativeFrom="paragraph">
                  <wp:posOffset>12700</wp:posOffset>
                </wp:positionV>
                <wp:extent cx="0" cy="12700"/>
                <wp:effectExtent l="0" t="0" r="0" b="0"/>
                <wp:wrapNone/>
                <wp:docPr id="1993374701" name="Straight Arrow Connector 1993374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8617" y="3780000"/>
                          <a:ext cx="591476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12700</wp:posOffset>
                </wp:positionV>
                <wp:extent cx="0" cy="12700"/>
                <wp:effectExtent b="0" l="0" r="0" t="0"/>
                <wp:wrapNone/>
                <wp:docPr id="199337470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4EADED2" w14:textId="77777777" w:rsidR="00E11F80" w:rsidRDefault="00E11F8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3172F56F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ерөнхийд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ялангуяа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ярихдаа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хараахан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судалж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амжаагүй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анхаарлаа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хандуулах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223E6051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lastRenderedPageBreak/>
        <w:t>Элч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эртний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Грек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хувилбарт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койнониа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κοινωνί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α)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Бичвэрт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гишүүдийн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хооронд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ялангуяа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нөхөрлөлийг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илэрхийлэхийн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ихэвчлэн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2:42, 2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13:14,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1:3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4E01D7B8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койнониа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мөнгө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төгрөг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хуваалцах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илэрхийлсэн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15:16, 2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9:13,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Еврей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13:16-р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хуваалцах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илэрхийлэхдээ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тараах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Филиппой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1:5,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Филемон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6-р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бичсэнчлэн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хуваалцагчид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7BD94F2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Яг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уламжлал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ёсоор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гишүүдийн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нөхөрлөл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нийтээр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эзэмшин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хуваалцдаг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хуваалцдаг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хүмүүстэйгээ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харилцан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хамааралтай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F07DF5A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судлахдаа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одоогоор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ялгааны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голчлон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ярилцах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Эхлээд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оршдог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судална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Ингээд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эхлээд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үзье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6C107EEC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4FE20DE8" w14:textId="77777777" w:rsidR="00311A5A" w:rsidRPr="0037708F" w:rsidRDefault="002D306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Үзэгдэх</w:t>
      </w:r>
      <w:proofErr w:type="spellEnd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чуулган</w:t>
      </w:r>
      <w:proofErr w:type="spellEnd"/>
    </w:p>
    <w:p w14:paraId="2E3C65F5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5E203853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гурван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хамтдаа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үзье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Нэгдүгээрт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Хоёрдугаарт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бэлгүүд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Гуравдугаарт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материаллаг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Тэгэхээр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эхлээд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замуудын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ярилцъя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151DBD91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30FE2F5B" w14:textId="77777777" w:rsidR="00311A5A" w:rsidRDefault="002D306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Нигүүлслийн</w:t>
      </w:r>
      <w:proofErr w:type="spellEnd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арга</w:t>
      </w:r>
      <w:proofErr w:type="spellEnd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замууд</w:t>
      </w:r>
      <w:proofErr w:type="spellEnd"/>
    </w:p>
    <w:p w14:paraId="226B7B12" w14:textId="77777777" w:rsidR="0037708F" w:rsidRPr="0037708F" w:rsidRDefault="0037708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</w:p>
    <w:p w14:paraId="105D202F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Нигүүлслийн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өгдөг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хэрэгсэл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механизм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Методист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үндэслэгчдийн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Весли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янзын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уламжлалын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үүднээс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тайлбарласан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Малахи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3:7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тулгуурлан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16-р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номлолдоо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бичсэнийг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сонсоцгооё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5FA858DB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5865A2B9" w14:textId="77777777" w:rsidR="00311A5A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Нигүүлслийн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тогтоосон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гадаад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тэмдэг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үйлдэл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ойлгодог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хүмүүсийг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сэргийлэх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зөвтгөх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ариусгах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нигүүлслээ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урсгах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төгсгөлийн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төлөө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тогтоогдсон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суваг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4E2072E4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4DE46CF1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4F344AC4" w14:textId="77777777" w:rsidR="00311A5A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Нигүүлслийн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замыг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зарим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хаанаас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гаралтайгаасаа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шалтгаалан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сүнслэг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сахилгажуулалт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итгэлийн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үйлс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тодорхойлдог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 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үүнийг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хэрхэн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үйлддэг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вэ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?"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гэхийг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сонсоод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хийгээгүй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хийсэн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нигүүлсэл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бүхнийг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хийсэн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хариулмаар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нигүүлслийн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нигүүлслийг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авах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ашиглах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боломжийг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lastRenderedPageBreak/>
        <w:t>өгдөг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амьдрал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нигүүлсэлд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анхаарлаа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хандуулах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хугацаа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орон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болгож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өгдөг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үүнийг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усны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хоолойтой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зүйрлэмээр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хоолой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хоёрын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холбогдлыг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андуурч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болохгүй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тэтгэх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усыг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хүсэж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хоолойгоор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урсаж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ирнэ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Тэгээд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усыг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уух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боломжтой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Яг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үүнтэй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адил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нигүүлслийн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амийн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усыг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уух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боломжийг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олгодог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24252CA7" w14:textId="77777777" w:rsidR="00311A5A" w:rsidRPr="00E11F80" w:rsidRDefault="004618C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-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Др</w:t>
      </w:r>
      <w:proofErr w:type="spellEnd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Стив</w:t>
      </w:r>
      <w:proofErr w:type="spellEnd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Харпер</w:t>
      </w:r>
      <w:proofErr w:type="spellEnd"/>
    </w:p>
    <w:p w14:paraId="412EC847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3AC61BD1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Тодруулж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хэлбэл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үзүүлдэг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Зовлон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бэрхшээл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нөхөрлөл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теологичид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онцгой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гурван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онцолдог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баптисм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зоогийн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ёслол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залбирал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гурван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гурван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гурвуулаа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итгэдэггүй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хамаатай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5D25FA77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Вестминстрийн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Богино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Асуулт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хариулт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сургаалын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уламжлалт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Протестант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хураангуйн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88-р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асуулт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хариулт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тайлбарласан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15068365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35EB7D34" w14:textId="77777777" w:rsidR="00311A5A" w:rsidRPr="00E11F80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</w:rPr>
      </w:pPr>
      <w:r w:rsidRPr="00E11F80">
        <w:rPr>
          <w:rFonts w:ascii="Times New Roman" w:eastAsia="Times New Roman" w:hAnsi="Times New Roman" w:cs="Times New Roman"/>
          <w:b/>
        </w:rPr>
        <w:t>"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Асуулт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Христ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бидэнд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авралын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ашиг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тусыг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өгдөг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гадна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харагдах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арга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замууд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юу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вэ</w:t>
      </w:r>
      <w:proofErr w:type="spellEnd"/>
      <w:r w:rsidRPr="00E11F80">
        <w:rPr>
          <w:rFonts w:ascii="Times New Roman" w:eastAsia="Times New Roman" w:hAnsi="Times New Roman" w:cs="Times New Roman"/>
          <w:b/>
        </w:rPr>
        <w:t>?</w:t>
      </w:r>
    </w:p>
    <w:p w14:paraId="262F009E" w14:textId="77777777" w:rsidR="00311A5A" w:rsidRPr="00E11F80" w:rsidRDefault="00311A5A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vertAlign w:val="superscript"/>
        </w:rPr>
      </w:pPr>
    </w:p>
    <w:p w14:paraId="7437873C" w14:textId="77777777" w:rsidR="00311A5A" w:rsidRPr="00E11F80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2C5376"/>
        </w:rPr>
      </w:pPr>
      <w:proofErr w:type="spellStart"/>
      <w:r w:rsidRPr="00E11F80">
        <w:rPr>
          <w:rFonts w:ascii="Times New Roman" w:eastAsia="Times New Roman" w:hAnsi="Times New Roman" w:cs="Times New Roman"/>
          <w:b/>
        </w:rPr>
        <w:t>Хариулт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Христ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бидэнд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авралын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ашиг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тусыг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өгдөг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гадна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харагдах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болон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ердийн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арга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замууд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бол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Түүний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ёслол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зан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үйлс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юм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Ялангуяа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үүнд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Түүний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үг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ариун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ёслолууд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ба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залбирал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орно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Энэ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бүхэн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нь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сонгогдсон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хүмүүст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авралын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төлөө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хэрэгждэг</w:t>
      </w:r>
      <w:proofErr w:type="spellEnd"/>
      <w:r w:rsidRPr="00E11F80">
        <w:rPr>
          <w:rFonts w:ascii="Times New Roman" w:eastAsia="Times New Roman" w:hAnsi="Times New Roman" w:cs="Times New Roman"/>
          <w:b/>
        </w:rPr>
        <w:t xml:space="preserve">" </w:t>
      </w:r>
      <w:proofErr w:type="spellStart"/>
      <w:r w:rsidRPr="00E11F80">
        <w:rPr>
          <w:rFonts w:ascii="Times New Roman" w:eastAsia="Times New Roman" w:hAnsi="Times New Roman" w:cs="Times New Roman"/>
          <w:b/>
        </w:rPr>
        <w:t>гэжээ</w:t>
      </w:r>
      <w:proofErr w:type="spellEnd"/>
      <w:r w:rsidRPr="00E11F80">
        <w:rPr>
          <w:rFonts w:ascii="Times New Roman" w:eastAsia="Times New Roman" w:hAnsi="Times New Roman" w:cs="Times New Roman"/>
          <w:b/>
        </w:rPr>
        <w:t>.</w:t>
      </w:r>
    </w:p>
    <w:p w14:paraId="114C00D6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2BC8C4C5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10:14,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10:17,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Петр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3:12,21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замуудын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503187CA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хамаатай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ёслол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хамаатай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харагдахгүй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мартаарай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магтаал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хүндэтгэлийн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цуглаан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болдоггүй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засаглал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зөвхөн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өгөгдсөн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номлол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баптисм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зоогийн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ёслол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залбирал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таньдаг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харагдахуйц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нийтээрээ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хуваалцан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үйлддэг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салшгүй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17334280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Нигүүлслийн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ерөөлүүдээ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өгөхийн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хэрэгсэл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ирсэн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тэдгээрийг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дүүрнээр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түгээж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бусдыг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авчрах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номлон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мэргэн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ухаан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төлөвшлийг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авчрах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танилцуулж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нэгтгэдэг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ёслолуудыг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хамтдаа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тэмдэглэж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уучлал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өөрчлөлт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төлөвшлийн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залбирч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нүглийг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эсэргүүцэн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муугаас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хамгаалж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хэрэгцээт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lastRenderedPageBreak/>
        <w:t>хамгаалахын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залбиран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гуйж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шалтгаанаар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нигүүлслийн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замууд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цэнтэй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үйлчлэлүүд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248AF47B" w14:textId="77777777" w:rsidR="00311A5A" w:rsidRDefault="002D3067" w:rsidP="00E11F8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Нигүүлслийн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замуудаас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гадна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бэлгүүдтэй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01D1CD35" w14:textId="77777777" w:rsidR="003910B6" w:rsidRDefault="003910B6" w:rsidP="00E11F8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</w:p>
    <w:p w14:paraId="68BA1868" w14:textId="77777777" w:rsidR="00311A5A" w:rsidRDefault="002D306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Сүнслэг</w:t>
      </w:r>
      <w:proofErr w:type="spellEnd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бэлгүүд</w:t>
      </w:r>
      <w:proofErr w:type="spellEnd"/>
    </w:p>
    <w:p w14:paraId="464749CA" w14:textId="77777777" w:rsidR="0037708F" w:rsidRPr="0037708F" w:rsidRDefault="0037708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</w:p>
    <w:p w14:paraId="37E6AC77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Тэгэхээр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бэлгүүд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хамаатай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Зөвхөн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оршдог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бэлгүүдийг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босгон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байгуулах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зорилгоор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Зарим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ариусал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төлөвшилд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өсөх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заримынх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авчрах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тохиолдолд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авьяасыг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мэдэрч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хэмжээгээр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оролцох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боломжтой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авьяасуудыг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бүхэлдээ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хуваалцан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27732228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Сүнслэг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бэлгүүдийг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бүхэлдээ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хуваалцан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янзаар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тайлбарлаж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Нэгдүгээрт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бэлгүүдийг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нийтийн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мөргөлийн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14:13-26-р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Хоёрдугаарт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бэлгүүдийн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зорилго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босгон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байгуулах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12:4-7,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Ефес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4:3-13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эшлэлүүдээс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Гуравдугаарт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14:21, 22-р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хэлнүүдийг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итгэдэггүй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хүртэл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тэмдэг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Дөрөвдүгээрт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Еврей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6:4-6-р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бэлгийн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хүртэж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чадахгүй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буруутгагдана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Тэгэхээр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бэлгүүдийг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итгэдэггүй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адилхан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хуваалцаж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Бичвэрт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06F2129B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Нигүүлслийн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замуудын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бэлгүүд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холбогдолтой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тунхаглаж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төөрөгсдийг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эргүүлэхэд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бэлгүүд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өсөж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төлөвшихөд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бэлгүүд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тусалдаг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Өршөөл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зочломтгой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бэлгүүд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хэрэгцээг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хангахад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үүрэгтэй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хүмүүстээ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бэлгүүдийг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тэдгээрийг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хэнээс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харамлахгүй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ашиглахыг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урамшуулан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дэмжих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учиртай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0FC06F05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биетэйгээ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зүйлсээ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хуваалцахад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оршиж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646FDAD2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322A997C" w14:textId="77777777" w:rsidR="00311A5A" w:rsidRDefault="002D306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Материаллаг</w:t>
      </w:r>
      <w:proofErr w:type="spellEnd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зүйлс</w:t>
      </w:r>
      <w:proofErr w:type="spellEnd"/>
    </w:p>
    <w:p w14:paraId="274EF2CE" w14:textId="77777777" w:rsidR="0037708F" w:rsidRPr="0037708F" w:rsidRDefault="0037708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</w:p>
    <w:p w14:paraId="1AC58AA0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Нэгдэл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койнониа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κοινωνί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α)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бүхнээ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хэрэгцээтэй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хуваалцах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утгыг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илэрхийлдэг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15:26, 2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8:4, 9:138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Еврей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13:16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бичсэнээр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Койнониа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κοινωνί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α)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ихэвчлэн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ядууст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туслахыг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илэрхийлсэн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2763E209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lastRenderedPageBreak/>
        <w:t>Койнониа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κοινωνί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α)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ашиглаагүй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үргэлж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Жишээ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хөрөнгөө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хандив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өгдөг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2:44-45, 4:34-35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зарим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баатарлаг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бусдыг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чөлөөлөх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ядууст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туслахын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өөрсдийгөө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DE338CE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МЭ 30-100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амьдарч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Клемент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Клемент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Коринтчуудад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хандсан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захидалдаа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захидлынхаа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55-р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бүлэгтээ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5106FFE4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1493AB7E" w14:textId="77777777" w:rsidR="00311A5A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"</w:t>
      </w:r>
      <w:proofErr w:type="spellStart"/>
      <w:r>
        <w:rPr>
          <w:rFonts w:ascii="Times New Roman" w:eastAsia="Times New Roman" w:hAnsi="Times New Roman" w:cs="Times New Roman"/>
          <w:b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дундах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олон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хүн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бусдыг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чөлөөлөхийн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төлөө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өөрсдийгөө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боол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болгон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зарсныг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бид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мэднэ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Олон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хүн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өөрсдийгөө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боол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болгон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зарж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олсон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мөнгөөрөө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ядууст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тусалсан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</w:rPr>
        <w:t>гэжээ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14:paraId="0026B634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6828898F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Анхны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хүчтэй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бусдын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хэрэгцээг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өөрсдийнхөөсөө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дээгүүр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тавьдаг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бүхнээ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хуваалцаад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зогсохгүй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чөлөөгөө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хүртэл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золиослон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бусдад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өгөхийг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хүсдэг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2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8:3-5-р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бодол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ойлгоход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тусалдаг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76321448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7A40F481" w14:textId="77777777" w:rsidR="00311A5A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Учир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чадлаараа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хэрээсээ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илүү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сайн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дураараа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өгснийг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гэрчилнэ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төлөөх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үйлчлэлд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оролцох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ивээлийн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талаар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биднээс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асар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шаргуугаар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гуйж</w:t>
      </w:r>
      <w:proofErr w:type="spellEnd"/>
      <w:r>
        <w:rPr>
          <w:rFonts w:ascii="Times New Roman" w:eastAsia="Times New Roman" w:hAnsi="Times New Roman" w:cs="Times New Roman"/>
          <w:color w:val="2C5376"/>
        </w:rPr>
        <w:t>...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өөрсдийгөө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эхлээд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Эзэнд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дараа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хүслийн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дагуу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өгсөн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(2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8:3-5).</w:t>
      </w:r>
    </w:p>
    <w:p w14:paraId="28F0FDB6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40420AE8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Македоны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чуулганыхны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өгөөмөр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дүрсэлжээ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үнэнчээр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бүхнээ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зориулж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тийнхүү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золиослон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тайлбарласан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40A92D50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Хэрэгцээтэй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нэгэнтэйгээ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зүйлсээ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хуваалцах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салшгүй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бүхэлдээ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түмэн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чуулганыхаа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анхаардаг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анхаарахыг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хүсдэг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Тодруулбал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Эзэнийх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нярав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хариуцуулсан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Тэгэхээр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тусалж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өглөг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хандив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өгөх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үйлчилж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бөгөөд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гэрчилж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явдал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итгэмжтэй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байя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хэрэгтэй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харамлаж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53C3765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Ингээд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бүгдээрээ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Тэгэхээр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бэлэн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болжээ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6225F5A8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654E114F" w14:textId="77777777" w:rsidR="00311A5A" w:rsidRDefault="002D306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Үл</w:t>
      </w:r>
      <w:proofErr w:type="spellEnd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үзэгдэх</w:t>
      </w:r>
      <w:proofErr w:type="spellEnd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чуулган</w:t>
      </w:r>
      <w:proofErr w:type="spellEnd"/>
    </w:p>
    <w:p w14:paraId="7EFAF763" w14:textId="77777777" w:rsidR="0037708F" w:rsidRPr="0037708F" w:rsidRDefault="0037708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</w:p>
    <w:p w14:paraId="7CF17C2F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хоёр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Эхлээд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ярилцана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хоорондоо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нэгдмэл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lastRenderedPageBreak/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Ингээд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хамтдаа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эхлээд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ярилцъя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57361494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50C05532" w14:textId="77777777" w:rsidR="00311A5A" w:rsidRDefault="002D306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Христтэй</w:t>
      </w:r>
      <w:proofErr w:type="spellEnd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нэгдсэн</w:t>
      </w:r>
      <w:proofErr w:type="spellEnd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нэгдэл</w:t>
      </w:r>
      <w:proofErr w:type="spellEnd"/>
    </w:p>
    <w:p w14:paraId="7D913A6C" w14:textId="77777777" w:rsidR="0037708F" w:rsidRPr="0037708F" w:rsidRDefault="0037708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</w:p>
    <w:p w14:paraId="477B4A94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color w:val="2C5376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Шинэ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цөөнгүй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дурдсан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ихэвчлэн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илэрхийлсэн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үхэл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амиллаараа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Эцэгийн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өмнө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төлөөлдөг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нөгөө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ямар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нууцлаг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оршин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5FE8E7A8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050BF459" w14:textId="77777777" w:rsidR="00311A5A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нэгдсэн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Түүнийх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санаа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Паулын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сургаал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номлолуудын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Библийн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илчлэлүүдийг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бүхэлд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үзвэл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Адамын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эсвэл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заасан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Мэдээж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Адам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анхны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төрөлхтөн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хөвгүүд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охид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төрөхдөө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нүгэлтэй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төрдөг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хүмүүний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уг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гарал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нүгэлтэй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Бурханаас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холдсон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итгэж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аврагдаж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чөлөөлөгдөнө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нэгдэж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Христийнх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нэгдэнэ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бодгалийн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36A9A56B" w14:textId="77777777" w:rsidR="00311A5A" w:rsidRDefault="00311A5A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253BBE5C" w14:textId="77777777" w:rsidR="00311A5A" w:rsidRPr="00E11F80" w:rsidRDefault="004618C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-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Др</w:t>
      </w:r>
      <w:proofErr w:type="spellEnd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Томас</w:t>
      </w:r>
      <w:proofErr w:type="spellEnd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 xml:space="preserve"> Р. 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Шрайнер</w:t>
      </w:r>
      <w:proofErr w:type="spellEnd"/>
    </w:p>
    <w:p w14:paraId="000283A7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7B8141EE" w14:textId="77777777" w:rsidR="00311A5A" w:rsidRDefault="002D3067">
      <w:pPr>
        <w:shd w:val="clear" w:color="auto" w:fill="FFFFFF"/>
        <w:ind w:left="81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нэгдэж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байж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тусыг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авах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боломжтой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Түүхэн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талаас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үзвэл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тэдгээр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зөвтгөл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ариусгал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хүүхдүүд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Өөрөөр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хэлбэл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Авралын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хүлээж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бүгд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багтана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Гэвч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тэдгээрийг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зөвхөн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хүлээж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авна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Тиймээс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нэгдэж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эдгээр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ашгийг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авах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маш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хамгийн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Тэгвэл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хэрхэн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тэдгээр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ашиг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тусыг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хүртэж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хэрхэн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нэгддэг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вэ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Итгэлээр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зөвхөн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итгэлээр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нэгддэг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Зөвхөн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итгэл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Христтэй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нэгдэх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нэгдэл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өгдөг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итгэлийн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бэлгүүд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рүү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хөтлөн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дагуулдаг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дээ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28CB445F" w14:textId="77777777" w:rsidR="00311A5A" w:rsidRPr="00E11F80" w:rsidRDefault="004618C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-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Др</w:t>
      </w:r>
      <w:proofErr w:type="spellEnd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Жеффри</w:t>
      </w:r>
      <w:proofErr w:type="spellEnd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 xml:space="preserve"> К. </w:t>
      </w:r>
      <w:proofErr w:type="spellStart"/>
      <w:r w:rsidR="002D3067" w:rsidRPr="00E11F80">
        <w:rPr>
          <w:rFonts w:ascii="Times New Roman" w:eastAsia="Times New Roman" w:hAnsi="Times New Roman" w:cs="Times New Roman"/>
          <w:b/>
          <w:color w:val="333333"/>
        </w:rPr>
        <w:t>Жүе</w:t>
      </w:r>
      <w:proofErr w:type="spellEnd"/>
    </w:p>
    <w:p w14:paraId="190AA9FC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4927E83C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хэрхэн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тайлбарлаагүй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теологичид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нууцлаг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мэтээр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ярьдаг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махбод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сүнсээрээ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алинаар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тодорхой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15:4-7,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8:9-11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Жишээ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6:15-17-р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сонсоцгооё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1B052EC6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30E027C4" w14:textId="77777777" w:rsidR="00311A5A" w:rsidRDefault="002D3067">
      <w:pPr>
        <w:shd w:val="clear" w:color="auto" w:fill="FFFFFF"/>
        <w:ind w:left="81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lastRenderedPageBreak/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Биес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чинь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эрхтнүүд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мэдэхгүй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үү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? ...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Эзэнтэй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нийлсэн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Түүнтэй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сүнс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болой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(1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6:15-17).</w:t>
      </w:r>
    </w:p>
    <w:p w14:paraId="226248C5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2F8E7ABE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1892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хооронд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амьдарч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алдарт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Баптист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номлогч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Чарлес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Спөржеон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Хосгүй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Нууц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хэмээх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номлолдоо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Ефес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5:30-р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ийнхүү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дурдсан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0807A850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28D0BE02" w14:textId="77777777" w:rsidR="00311A5A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"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хооронд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нэгдэл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эв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нэгдэл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төдий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адил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зүгээр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нийлэхээс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илүү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биеийн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салшгүй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Христ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Өөрийн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хүмүүсийг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авах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ёстой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Тэд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Түүнд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гэжээ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6B162E5D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4CFD853E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гайхалтай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салгагдвал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алдагдал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болохоор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хэмжээний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хайртай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амиа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Тийнхүү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шагнал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авралдаа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агуу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тайвныг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мэдэрч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өршөөгдсөн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гэдэгтээ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агуу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гайхалтай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баталгааг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өмнө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агуу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урам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зоригийг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чадлыг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тэтгэгдэж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батжих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халхлагдаж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өмнө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нөхөрлөсөн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нөхөрлөлдөө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ёстой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сахилгажуулахгүй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биш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хайраар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сахилгажуулж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төлөвшүүлж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нэгдэхэд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тохиромжтой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төгөлдөр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4ED8519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нэгдмэл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Тэгэхээр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хоорондоо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нэгдмэл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1717E74D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0B1138F0" w14:textId="77777777" w:rsidR="00311A5A" w:rsidRPr="0037708F" w:rsidRDefault="002D306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</w:pPr>
      <w:proofErr w:type="spellStart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Итгэгчдийн</w:t>
      </w:r>
      <w:proofErr w:type="spellEnd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 xml:space="preserve"> </w:t>
      </w:r>
      <w:proofErr w:type="spellStart"/>
      <w:r w:rsidRPr="0037708F">
        <w:rPr>
          <w:rFonts w:ascii="Times New Roman" w:eastAsia="Times New Roman" w:hAnsi="Times New Roman" w:cs="Times New Roman"/>
          <w:b/>
          <w:color w:val="2C5376"/>
          <w:sz w:val="28"/>
          <w:szCs w:val="28"/>
        </w:rPr>
        <w:t>нэгдэл</w:t>
      </w:r>
      <w:proofErr w:type="spellEnd"/>
    </w:p>
    <w:p w14:paraId="2EC1F900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627A361C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нэгдмэл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учраас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биетэйгээ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нэгдмэл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Ром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12:5,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Галат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3:26-28,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Ефес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4:25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17:22-23-р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Есүс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Эцэгтээ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хандан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хэлснийг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сонсоцгооё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: </w:t>
      </w:r>
    </w:p>
    <w:p w14:paraId="057ACA75" w14:textId="77777777" w:rsidR="00311A5A" w:rsidRDefault="00311A5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</w:p>
    <w:p w14:paraId="52B5AEC3" w14:textId="77777777" w:rsidR="00311A5A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байдгийн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адил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тэднийг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байлгахын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тулд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Надад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өгсөн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сүр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жавхланг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тэдэнд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өгсөн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тэдний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Миний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Ингэснээр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бүрэн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төгс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нэг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Намайг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илгээсэн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Намайг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хайрласны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адилаар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тэднийг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хайрласныг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ертөнц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мэдэх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гэжээ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Иохан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17:22-23).</w:t>
      </w:r>
    </w:p>
    <w:p w14:paraId="1EFE5AE4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1EF18D75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харилцаа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туршлага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төвтэй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бөгөөд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оршихуйтай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холбоотой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л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Сүнсээр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дамжуулан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салшгүй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холбоотой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дүнд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бүгд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lastRenderedPageBreak/>
        <w:t>байр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суурьтай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хэмээн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5:14-16,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Галат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3:28,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Колоссай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3:11-т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Паул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биеийнхээ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баяр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хөөр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зовлон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шаналлыг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хуваалцдаг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Коринт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12:26-р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өгүүлдэг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3CC96EC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хязгаарлагддаггүй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тэнгэр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хамруулж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аль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барж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хамт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итгэгчдийг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хүртэл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багтаадаг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биетэйгээ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нууцлаг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байдлаар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төдийгүй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тэнгэрт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итгэгчдийг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оруулаад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Еврей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11:14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12:22-24-р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4AC6B845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тайлбарлахын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ашигласан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гайхалтай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зүйрлэл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сүйт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бүсгүйн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зураг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сүйт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бүсгүйтэй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адилтгасан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дахь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төгөлдөр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сүйт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бүсгүй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санааг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байнга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агуулсан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Хуучин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Исаиа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54:5-8,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Хосеа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2:19-20,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Ефес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5:26-27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зэрэг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эшлэлээс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Илчлэл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19-р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төгөлдөр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чуулганаас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зургийн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биеллийг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4498156B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Илчлэл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19:6-8-р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эшлэл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Иоханы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үзэгдлийн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талаарх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тэмдэглэлийг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сонсоцгооё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>:</w:t>
      </w:r>
    </w:p>
    <w:p w14:paraId="197A885C" w14:textId="77777777" w:rsidR="00311A5A" w:rsidRDefault="00311A5A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0CCDE6C6" w14:textId="77777777" w:rsidR="00311A5A" w:rsidRDefault="002D3067">
      <w:pPr>
        <w:shd w:val="clear" w:color="auto" w:fill="FFFFFF"/>
        <w:ind w:left="720" w:right="720"/>
        <w:jc w:val="both"/>
        <w:rPr>
          <w:rFonts w:ascii="Times New Roman" w:eastAsia="Times New Roman" w:hAnsi="Times New Roman" w:cs="Times New Roman"/>
          <w:color w:val="2C5376"/>
        </w:rPr>
      </w:pPr>
      <w:r>
        <w:rPr>
          <w:rFonts w:ascii="Times New Roman" w:eastAsia="Times New Roman" w:hAnsi="Times New Roman" w:cs="Times New Roman"/>
          <w:color w:val="2C5376"/>
        </w:rPr>
        <w:t>"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Хурсан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олны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дуу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шиг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усны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шуугиан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мэт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хүчит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аянгын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нүргээн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адил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дуу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гарахыг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би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сонсов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Халлелуяа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Төгс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хүчит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Эзэн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Бурхан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маань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хаанчилж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Баярлан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хөөрч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Түүнд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алдрыг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өргөн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өргөмжилцгөөе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Учир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Хурганы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хурим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Сүйт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бүсгүй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өөрийгөө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бэлдэв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Тэрээр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гялалзсан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цэвэр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нарийн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маалингаар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хувцаслах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болжээ.Учир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нарийн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маалинга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нь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зөвт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үйлс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юм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гэв</w:t>
      </w:r>
      <w:proofErr w:type="spellEnd"/>
      <w:r>
        <w:rPr>
          <w:rFonts w:ascii="Times New Roman" w:eastAsia="Times New Roman" w:hAnsi="Times New Roman" w:cs="Times New Roman"/>
          <w:color w:val="2C5376"/>
        </w:rPr>
        <w:t>" (</w:t>
      </w:r>
      <w:proofErr w:type="spellStart"/>
      <w:r>
        <w:rPr>
          <w:rFonts w:ascii="Times New Roman" w:eastAsia="Times New Roman" w:hAnsi="Times New Roman" w:cs="Times New Roman"/>
          <w:color w:val="2C5376"/>
        </w:rPr>
        <w:t>Илчлэл</w:t>
      </w:r>
      <w:proofErr w:type="spellEnd"/>
      <w:r>
        <w:rPr>
          <w:rFonts w:ascii="Times New Roman" w:eastAsia="Times New Roman" w:hAnsi="Times New Roman" w:cs="Times New Roman"/>
          <w:color w:val="2C5376"/>
        </w:rPr>
        <w:t xml:space="preserve"> 19:6-8).</w:t>
      </w:r>
    </w:p>
    <w:p w14:paraId="521AF9FE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6FF56AB9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сүйт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бүсгүй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аврагдсан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хэлжээ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бүгд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зөвт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үйлсээр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урласан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хуримын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өмсгөлийг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өмсөх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болно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50C392A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Библи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биетэйгээ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үндэслэн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зүйлийг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сургасан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итгэгч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цэнтэй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юугаар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сольшгүй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чухал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өгдөг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хүндэлж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үйлчлэхийг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өрөвч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энэрэнгүй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тэвчээртэй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өршөөнгүй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хандаж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эелдэг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зөөлөн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байхыг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бусад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бидэнтэй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хэрхэн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харьцаасай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хүсэж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тийнхүү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бусдад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хандахыг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заадаг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Учир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дамжуулан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нэгдэлд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биетэйгээ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биеийнхээ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хэсэг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адил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0F9C0C6" w14:textId="77777777" w:rsidR="00311A5A" w:rsidRDefault="00311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78652E77" w14:textId="77777777" w:rsidR="00913435" w:rsidRDefault="0091343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5CB47075" w14:textId="77777777" w:rsidR="00913435" w:rsidRDefault="0091343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114B21A2" w14:textId="77777777" w:rsidR="00311A5A" w:rsidRDefault="002D3067">
      <w:pPr>
        <w:pBdr>
          <w:bottom w:val="single" w:sz="6" w:space="1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C537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C5376"/>
          <w:sz w:val="32"/>
          <w:szCs w:val="32"/>
        </w:rPr>
        <w:t>ДҮГНЭЛТ</w:t>
      </w:r>
      <w:r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F4648FA" wp14:editId="766A9462">
                <wp:simplePos x="0" y="0"/>
                <wp:positionH relativeFrom="column">
                  <wp:posOffset>-25399</wp:posOffset>
                </wp:positionH>
                <wp:positionV relativeFrom="paragraph">
                  <wp:posOffset>228600</wp:posOffset>
                </wp:positionV>
                <wp:extent cx="0" cy="12700"/>
                <wp:effectExtent l="0" t="0" r="0" b="0"/>
                <wp:wrapNone/>
                <wp:docPr id="1993374710" name="Straight Arrow Connector 1993374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9784" y="3780000"/>
                          <a:ext cx="597243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228600</wp:posOffset>
                </wp:positionV>
                <wp:extent cx="0" cy="12700"/>
                <wp:effectExtent b="0" l="0" r="0" t="0"/>
                <wp:wrapNone/>
                <wp:docPr id="19933747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A55F143" w14:textId="77777777" w:rsidR="00E11F80" w:rsidRDefault="00E11F8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B8600"/>
          <w:vertAlign w:val="superscript"/>
        </w:rPr>
      </w:pPr>
    </w:p>
    <w:p w14:paraId="1E154DAA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Элч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нарын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энэхүү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хичээлээр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онолыг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судаллаа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онцгой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түмэн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болгодог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тэнгэрлэг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хүлээн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lastRenderedPageBreak/>
        <w:t>зөвшөөрлийн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тусгаарлагдсан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бөгөөд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цэвэр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судалж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Мөн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католик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даяар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чанартай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болохыг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үзсэн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дараа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гэдгийг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олж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325140AF" w14:textId="77777777" w:rsidR="00311A5A" w:rsidRDefault="002D306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Орчин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цагийн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Христитгэгчдийн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хувьд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мэдээж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тухай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ойлголт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Библийн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бүү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тунхаг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бичигдсэн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цаг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үеэс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ихээхэн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ялгаатай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харагддаг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Гэхдээ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амьдралын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суурь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бодит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байдал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хэзээ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өөрчлөгдөөгүй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гэрээний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түмэн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хэвээр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Сайнмэдээг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түгээхээр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энэ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дэлхийг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газар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дээрх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Бурханы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хаанчлал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болгохоор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сонгогдсон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сав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хэвээр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буюу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чуулган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ариун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хаанчлал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ард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түмэн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Түүний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дотор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биетэйгээ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нэгдсэн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хүмүүс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юм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Эзэн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Өөрөө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биднээр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дамжуулан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ажилласаар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байгаа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билээ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14:paraId="722B4FD0" w14:textId="77777777" w:rsidR="00311A5A" w:rsidRDefault="00311A5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</w:p>
    <w:p w14:paraId="02A1E164" w14:textId="77777777" w:rsidR="00311A5A" w:rsidRDefault="00311A5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</w:p>
    <w:p w14:paraId="1750725A" w14:textId="77777777" w:rsidR="00311A5A" w:rsidRDefault="00311A5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</w:p>
    <w:p w14:paraId="043FA2F2" w14:textId="77777777" w:rsidR="00311A5A" w:rsidRDefault="00311A5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</w:p>
    <w:p w14:paraId="185AC388" w14:textId="77777777" w:rsidR="00311A5A" w:rsidRDefault="00311A5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</w:p>
    <w:p w14:paraId="6D0BF2EC" w14:textId="77777777" w:rsidR="00311A5A" w:rsidRDefault="00311A5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</w:p>
    <w:p w14:paraId="7E73429D" w14:textId="77777777" w:rsidR="00311A5A" w:rsidRDefault="00311A5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</w:p>
    <w:p w14:paraId="26CF7D0B" w14:textId="77777777" w:rsidR="00311A5A" w:rsidRDefault="00311A5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</w:p>
    <w:p w14:paraId="00FCDA27" w14:textId="77777777" w:rsidR="00311A5A" w:rsidRDefault="00311A5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</w:p>
    <w:p w14:paraId="7F49C4C2" w14:textId="77777777" w:rsidR="0037708F" w:rsidRDefault="0037708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</w:p>
    <w:p w14:paraId="4C0E4854" w14:textId="77777777" w:rsidR="00311A5A" w:rsidRDefault="00913435" w:rsidP="00913435">
      <w:pPr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br w:type="page"/>
      </w:r>
    </w:p>
    <w:p w14:paraId="5AF99B80" w14:textId="77777777" w:rsidR="00311A5A" w:rsidRDefault="002D3067">
      <w:pPr>
        <w:pBdr>
          <w:bottom w:val="single" w:sz="4" w:space="1" w:color="2C5376"/>
        </w:pBdr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  <w:lastRenderedPageBreak/>
        <w:t>хамтрагчид</w:t>
      </w:r>
      <w:proofErr w:type="spellEnd"/>
    </w:p>
    <w:p w14:paraId="34CF674D" w14:textId="77777777" w:rsidR="00311A5A" w:rsidRDefault="00311A5A">
      <w:pPr>
        <w:rPr>
          <w:rFonts w:ascii="Times New Roman" w:eastAsia="Times New Roman" w:hAnsi="Times New Roman" w:cs="Times New Roman"/>
        </w:rPr>
      </w:pPr>
    </w:p>
    <w:p w14:paraId="13BABABC" w14:textId="77777777" w:rsidR="00311A5A" w:rsidRPr="004618C6" w:rsidRDefault="004618C6">
      <w:pPr>
        <w:jc w:val="both"/>
        <w:rPr>
          <w:rFonts w:ascii="Times New Roman" w:eastAsia="Times New Roman" w:hAnsi="Times New Roman" w:cs="Times New Roman"/>
          <w:lang w:val="mn-MN"/>
        </w:rPr>
      </w:pPr>
      <w:proofErr w:type="spellStart"/>
      <w:r w:rsidRPr="004618C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Др</w:t>
      </w:r>
      <w:proofErr w:type="spellEnd"/>
      <w:r w:rsidRPr="004618C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. </w:t>
      </w:r>
      <w:proofErr w:type="spellStart"/>
      <w:r w:rsidRPr="004618C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Ван</w:t>
      </w:r>
      <w:proofErr w:type="spellEnd"/>
      <w:r w:rsidRPr="004618C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Гэйтон</w:t>
      </w:r>
      <w:proofErr w:type="spellEnd"/>
      <w:r w:rsidRPr="004618C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(</w:t>
      </w:r>
      <w:proofErr w:type="spellStart"/>
      <w:r w:rsidRPr="004618C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хөтлөгч</w:t>
      </w:r>
      <w:proofErr w:type="spellEnd"/>
      <w:r w:rsidRPr="004618C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)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бол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Виллиамс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Библийн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Институтийн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салбарын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захирал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дэлхий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даяарх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өөр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олон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сургалт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болон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их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сургуулиудад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Библийн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багш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илтгэгч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Др.Гэйтон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нь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мөн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Холбооны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Шоронгийн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товчооны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эрхлэгчээр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4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жил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үйлчилсэн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Мөн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Вашингтоны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Шашин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ба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Олон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нийтийн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бодлогын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институтийн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захирлуудын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зөвлөлд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байсан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Др.Гэйтон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нь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Олон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улсын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Семинар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сургуулийн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Теологийн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мастер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Логос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Библийн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Коллежээс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Шашны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мастер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Христитгэлийн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Удирдлагын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Их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Сургуулийн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Библийн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философийн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доктор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Фэйт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теологийн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семинарийн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Теологийн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доктор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Реформэд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теологийн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семинарын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Үйлчлэлийн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доктор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зэргийг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тус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тус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хамгаалжээ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Мөн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тэрээр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Апостолик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Саксэсшинд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бишопоор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томилогдож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байсан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Христийн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Биеийн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түүхэн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нэгдлийг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сэргээх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зорилготой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Христитгэлийн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чуулгануудын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Олон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улсын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Коммунитигийн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Аркбишопоор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үйлчилж</w:t>
      </w:r>
      <w:proofErr w:type="spellEnd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618C6">
        <w:rPr>
          <w:rFonts w:ascii="Times New Roman" w:eastAsia="Times New Roman" w:hAnsi="Times New Roman" w:cs="Times New Roman"/>
          <w:color w:val="000000"/>
          <w:sz w:val="23"/>
          <w:szCs w:val="23"/>
        </w:rPr>
        <w:t>байсан</w:t>
      </w:r>
      <w:proofErr w:type="spellEnd"/>
      <w:r w:rsidR="002D3067" w:rsidRPr="004618C6">
        <w:rPr>
          <w:rFonts w:ascii="Times New Roman" w:eastAsia="Times New Roman" w:hAnsi="Times New Roman" w:cs="Times New Roman"/>
          <w:color w:val="000000"/>
          <w:lang w:val="mn-MN"/>
        </w:rPr>
        <w:t>.</w:t>
      </w:r>
    </w:p>
    <w:p w14:paraId="7D9A75E4" w14:textId="77777777" w:rsidR="00311A5A" w:rsidRPr="004618C6" w:rsidRDefault="00311A5A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lang w:val="mn-MN"/>
        </w:rPr>
      </w:pPr>
    </w:p>
    <w:p w14:paraId="29A9A37E" w14:textId="77777777" w:rsidR="00311A5A" w:rsidRPr="004618C6" w:rsidRDefault="00311A5A">
      <w:pPr>
        <w:rPr>
          <w:rFonts w:ascii="Times New Roman" w:eastAsia="Times New Roman" w:hAnsi="Times New Roman" w:cs="Times New Roman"/>
          <w:lang w:val="mn-MN"/>
        </w:rPr>
      </w:pPr>
    </w:p>
    <w:p w14:paraId="6BF1CF65" w14:textId="77777777" w:rsidR="00311A5A" w:rsidRDefault="002D30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Dr. J.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Ligon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Duncan III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 Chancellor and CEO of Reformed Theological Seminary and the John E. Richards Professor of Systematic and Historical Theology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36AE3F7E" w14:textId="77777777" w:rsidR="00311A5A" w:rsidRDefault="00311A5A">
      <w:pPr>
        <w:rPr>
          <w:rFonts w:ascii="Times New Roman" w:eastAsia="Times New Roman" w:hAnsi="Times New Roman" w:cs="Times New Roman"/>
        </w:rPr>
      </w:pPr>
    </w:p>
    <w:p w14:paraId="55C68A88" w14:textId="77777777" w:rsidR="00311A5A" w:rsidRDefault="002D306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Dr. John M. Frame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is Professor Emeritus of Systematic Theology and Philosophy at Reformed Theological Seminary in Orlando, Florida.</w:t>
      </w:r>
    </w:p>
    <w:p w14:paraId="3CBD615E" w14:textId="77777777" w:rsidR="00311A5A" w:rsidRDefault="00311A5A">
      <w:pPr>
        <w:rPr>
          <w:rFonts w:ascii="Times New Roman" w:eastAsia="Times New Roman" w:hAnsi="Times New Roman" w:cs="Times New Roman"/>
        </w:rPr>
      </w:pPr>
    </w:p>
    <w:p w14:paraId="484D2472" w14:textId="77777777" w:rsidR="00311A5A" w:rsidRDefault="002D306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Dr. Steve Harper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 the founding Vice President of the Florida-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Dunnam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campus of Asbury Theological Seminary in Orlando, FL, and retired Professor of Spiritual Formation and Wesley Studies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527C0653" w14:textId="77777777" w:rsidR="00311A5A" w:rsidRDefault="00311A5A">
      <w:pPr>
        <w:rPr>
          <w:rFonts w:ascii="Times New Roman" w:eastAsia="Times New Roman" w:hAnsi="Times New Roman" w:cs="Times New Roman"/>
        </w:rPr>
      </w:pPr>
    </w:p>
    <w:p w14:paraId="7B0B80FB" w14:textId="77777777" w:rsidR="00311A5A" w:rsidRDefault="002D306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Dr. Dennis E. Johnson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is Professor Emeritus of Practical Theology at Westminster Seminary California.</w:t>
      </w:r>
    </w:p>
    <w:p w14:paraId="03600D6E" w14:textId="77777777" w:rsidR="00311A5A" w:rsidRDefault="00311A5A">
      <w:pPr>
        <w:rPr>
          <w:rFonts w:ascii="Times New Roman" w:eastAsia="Times New Roman" w:hAnsi="Times New Roman" w:cs="Times New Roman"/>
        </w:rPr>
      </w:pPr>
    </w:p>
    <w:p w14:paraId="16EFEC30" w14:textId="77777777" w:rsidR="00311A5A" w:rsidRDefault="002D30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Dr. Jeffrey K.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Jue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 Executive Consultant at Westminster Theological Seminary after having served there previously as Provost, Executive Vice President and Professor of Church History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0D449BE5" w14:textId="77777777" w:rsidR="00311A5A" w:rsidRDefault="00311A5A">
      <w:pPr>
        <w:rPr>
          <w:rFonts w:ascii="Times New Roman" w:eastAsia="Times New Roman" w:hAnsi="Times New Roman" w:cs="Times New Roman"/>
        </w:rPr>
      </w:pPr>
    </w:p>
    <w:p w14:paraId="1C1D6B59" w14:textId="77777777" w:rsidR="00311A5A" w:rsidRDefault="002D306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Dr. Riad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Kassis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is International Director of the International Council for Evangelical Theological Education.</w:t>
      </w:r>
    </w:p>
    <w:p w14:paraId="2FABEFED" w14:textId="77777777" w:rsidR="00311A5A" w:rsidRDefault="00311A5A">
      <w:pPr>
        <w:rPr>
          <w:rFonts w:ascii="Times New Roman" w:eastAsia="Times New Roman" w:hAnsi="Times New Roman" w:cs="Times New Roman"/>
        </w:rPr>
      </w:pPr>
    </w:p>
    <w:p w14:paraId="72203295" w14:textId="77777777" w:rsidR="00311A5A" w:rsidRDefault="002D306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Dr. Samuel Ling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is Co-founder of China Horizon.</w:t>
      </w:r>
    </w:p>
    <w:p w14:paraId="58417603" w14:textId="77777777" w:rsidR="00311A5A" w:rsidRDefault="00311A5A">
      <w:pPr>
        <w:rPr>
          <w:rFonts w:ascii="Times New Roman" w:eastAsia="Times New Roman" w:hAnsi="Times New Roman" w:cs="Times New Roman"/>
        </w:rPr>
      </w:pPr>
    </w:p>
    <w:p w14:paraId="625942E7" w14:textId="77777777" w:rsidR="00311A5A" w:rsidRDefault="002D306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Dr. R. Albert Mohler, Jr.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is President of The Southern Baptist Theological Seminary.</w:t>
      </w:r>
    </w:p>
    <w:p w14:paraId="156894C0" w14:textId="77777777" w:rsidR="00311A5A" w:rsidRDefault="00311A5A">
      <w:pPr>
        <w:rPr>
          <w:rFonts w:ascii="Times New Roman" w:eastAsia="Times New Roman" w:hAnsi="Times New Roman" w:cs="Times New Roman"/>
        </w:rPr>
      </w:pPr>
    </w:p>
    <w:p w14:paraId="681F54C0" w14:textId="77777777" w:rsidR="00311A5A" w:rsidRDefault="002D306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Dr. John Oswalt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is the Visiting Distinguished Professor of Old Testament at Asbury Theological Seminary.</w:t>
      </w:r>
    </w:p>
    <w:p w14:paraId="15034323" w14:textId="77777777" w:rsidR="00311A5A" w:rsidRDefault="00311A5A">
      <w:pPr>
        <w:rPr>
          <w:rFonts w:ascii="Times New Roman" w:eastAsia="Times New Roman" w:hAnsi="Times New Roman" w:cs="Times New Roman"/>
        </w:rPr>
      </w:pPr>
    </w:p>
    <w:p w14:paraId="39335315" w14:textId="77777777" w:rsidR="00311A5A" w:rsidRDefault="002D306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Dr. Thomas R. Schreiner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is the James Buchanan Harrison Professor of New Testament Interpretation and Associate Dean of Scripture and Interpretation at The Southern Baptist Theological Seminary.</w:t>
      </w:r>
    </w:p>
    <w:p w14:paraId="01071D68" w14:textId="77777777" w:rsidR="00311A5A" w:rsidRDefault="00311A5A">
      <w:pPr>
        <w:rPr>
          <w:rFonts w:ascii="Times New Roman" w:eastAsia="Times New Roman" w:hAnsi="Times New Roman" w:cs="Times New Roman"/>
        </w:rPr>
      </w:pPr>
    </w:p>
    <w:p w14:paraId="08FFCAEB" w14:textId="77777777" w:rsidR="00311A5A" w:rsidRDefault="002D306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Dr. Mark L. Strauss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is Professor of New Testament at Bethel Seminary, San Diego.</w:t>
      </w:r>
    </w:p>
    <w:p w14:paraId="58184C53" w14:textId="77777777" w:rsidR="00311A5A" w:rsidRDefault="00311A5A">
      <w:pPr>
        <w:rPr>
          <w:rFonts w:ascii="Times New Roman" w:eastAsia="Times New Roman" w:hAnsi="Times New Roman" w:cs="Times New Roman"/>
        </w:rPr>
      </w:pPr>
    </w:p>
    <w:p w14:paraId="3734DEE9" w14:textId="77777777" w:rsidR="00311A5A" w:rsidRDefault="002D306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Dr. K. Erik Thoennes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is Professor of Biblical and Theological Studies at Biola University’s Talbot School of Theology and is Chair of the Biblical and Theological Studies Theology Department.</w:t>
      </w:r>
    </w:p>
    <w:p w14:paraId="02586F35" w14:textId="77777777" w:rsidR="00311A5A" w:rsidRDefault="00311A5A">
      <w:pPr>
        <w:rPr>
          <w:rFonts w:ascii="Times New Roman" w:eastAsia="Times New Roman" w:hAnsi="Times New Roman" w:cs="Times New Roman"/>
        </w:rPr>
      </w:pPr>
    </w:p>
    <w:p w14:paraId="15AF0093" w14:textId="77777777" w:rsidR="00311A5A" w:rsidRDefault="002D306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Rev. Dr. Simon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Vibert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is Senior Pastor of Christ Church Virginia Water, England, and the former Vice Principal and Director of the School of Preaching at Wycliffe Hall, Oxford.</w:t>
      </w:r>
    </w:p>
    <w:p w14:paraId="75B5C358" w14:textId="77777777" w:rsidR="00311A5A" w:rsidRDefault="00311A5A">
      <w:pPr>
        <w:rPr>
          <w:rFonts w:ascii="Times New Roman" w:eastAsia="Times New Roman" w:hAnsi="Times New Roman" w:cs="Times New Roman"/>
        </w:rPr>
      </w:pPr>
    </w:p>
    <w:p w14:paraId="591403CC" w14:textId="77777777" w:rsidR="00311A5A" w:rsidRDefault="002D306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Dr. Donald S. Whitney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is Associate Professor of Biblical Spirituality and the Senior Associate Dean of the School of Theology at The Southern Baptist Theological Seminary.</w:t>
      </w:r>
    </w:p>
    <w:p w14:paraId="6FE29A79" w14:textId="77777777" w:rsidR="00311A5A" w:rsidRDefault="00311A5A">
      <w:pPr>
        <w:rPr>
          <w:rFonts w:ascii="Times New Roman" w:eastAsia="Times New Roman" w:hAnsi="Times New Roman" w:cs="Times New Roman"/>
        </w:rPr>
      </w:pPr>
    </w:p>
    <w:p w14:paraId="634D0D57" w14:textId="77777777" w:rsidR="00311A5A" w:rsidRDefault="00913435" w:rsidP="003910B6">
      <w:pPr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  <w:br w:type="page"/>
      </w:r>
    </w:p>
    <w:p w14:paraId="1E05A656" w14:textId="77777777" w:rsidR="00311A5A" w:rsidRDefault="005E4CC0">
      <w:pPr>
        <w:pBdr>
          <w:bottom w:val="single" w:sz="4" w:space="1" w:color="2C5376"/>
        </w:pBdr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  <w:lastRenderedPageBreak/>
        <w:t>үгсийн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  <w:t>тайлбар</w:t>
      </w:r>
      <w:proofErr w:type="spellEnd"/>
      <w:r w:rsidR="002D3067">
        <w:rPr>
          <w:rFonts w:ascii="Times New Roman" w:eastAsia="Times New Roman" w:hAnsi="Times New Roman" w:cs="Times New Roman"/>
          <w:b/>
          <w:smallCaps/>
          <w:color w:val="2C5376"/>
          <w:sz w:val="32"/>
          <w:szCs w:val="32"/>
        </w:rPr>
        <w:br/>
      </w:r>
    </w:p>
    <w:p w14:paraId="59CB0203" w14:textId="77777777" w:rsidR="00311A5A" w:rsidRDefault="00311A5A">
      <w:pPr>
        <w:rPr>
          <w:rFonts w:ascii="Times New Roman" w:eastAsia="Times New Roman" w:hAnsi="Times New Roman" w:cs="Times New Roman"/>
        </w:rPr>
      </w:pPr>
    </w:p>
    <w:p w14:paraId="5C1925F3" w14:textId="77777777" w:rsidR="006E6E39" w:rsidRDefault="006E6E39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sectPr w:rsidR="006E6E39" w:rsidSect="00903201">
          <w:footerReference w:type="default" r:id="rId35"/>
          <w:footerReference w:type="first" r:id="rId36"/>
          <w:pgSz w:w="12240" w:h="15840"/>
          <w:pgMar w:top="990" w:right="1800" w:bottom="1440" w:left="1800" w:header="720" w:footer="90" w:gutter="0"/>
          <w:pgNumType w:start="3"/>
          <w:cols w:space="720"/>
          <w:titlePg/>
          <w:docGrid w:linePitch="326"/>
        </w:sectPr>
      </w:pPr>
    </w:p>
    <w:p w14:paraId="4BD1B497" w14:textId="77777777" w:rsidR="005E4CC0" w:rsidRPr="00CC2777" w:rsidRDefault="004116C5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</w:pPr>
      <w:r w:rsidRPr="00CC277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>К</w:t>
      </w:r>
      <w:r w:rsidR="005E4CC0" w:rsidRPr="00CC277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>атолик-</w:t>
      </w:r>
      <w:r w:rsidR="000464A4" w:rsidRPr="00CC277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 xml:space="preserve"> </w:t>
      </w:r>
      <w:r w:rsidR="00810161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“даяар буюу</w:t>
      </w:r>
      <w:r w:rsidR="000464A4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 бүх нийтийн” гэсэн утгатай нэр томьёо. Элч нары</w:t>
      </w:r>
      <w:r w:rsidR="00D1576F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н тунхагт чуулган гэдгийг </w:t>
      </w:r>
      <w:r w:rsidR="000464A4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бүх газрын, бүх цаг үеийн, бүх итгэгчдийг </w:t>
      </w:r>
      <w:r w:rsidR="00D1576F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багтаан тайлбарлахад ашигласан үг</w:t>
      </w:r>
      <w:r w:rsidR="00D1576F" w:rsidRPr="00CC277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 xml:space="preserve"> </w:t>
      </w:r>
      <w:r w:rsidR="000464A4" w:rsidRPr="00CC277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 xml:space="preserve"> </w:t>
      </w:r>
    </w:p>
    <w:p w14:paraId="4709F27A" w14:textId="77777777" w:rsidR="00311A5A" w:rsidRPr="00CC2777" w:rsidRDefault="00311A5A">
      <w:pPr>
        <w:rPr>
          <w:rFonts w:ascii="Times New Roman" w:eastAsia="Times New Roman" w:hAnsi="Times New Roman" w:cs="Times New Roman"/>
          <w:lang w:val="mn-MN"/>
        </w:rPr>
      </w:pPr>
    </w:p>
    <w:p w14:paraId="63A80231" w14:textId="77777777" w:rsidR="005E4CC0" w:rsidRPr="00CC2777" w:rsidRDefault="004116C5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</w:pPr>
      <w:r w:rsidRPr="00CC277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>Ч</w:t>
      </w:r>
      <w:r w:rsidR="005E4CC0" w:rsidRPr="00CC277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>уулган-</w:t>
      </w:r>
      <w:r w:rsidR="00D1576F" w:rsidRPr="00CC277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 xml:space="preserve"> </w:t>
      </w:r>
      <w:r w:rsidR="00D1576F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Бурханы гэрээний хүмүүс, Түүний хүмүүсийн цугларалт, </w:t>
      </w:r>
      <w:r w:rsidR="005F717C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Бурханы хаанчлалын </w:t>
      </w:r>
      <w:r w:rsidR="00D1576F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дэлхий дээрх </w:t>
      </w:r>
      <w:r w:rsidR="005F717C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үзэгдэхүйц илрэл</w:t>
      </w:r>
    </w:p>
    <w:p w14:paraId="3F6903C4" w14:textId="77777777" w:rsidR="00311A5A" w:rsidRPr="00CC2777" w:rsidRDefault="00311A5A">
      <w:pPr>
        <w:rPr>
          <w:rFonts w:ascii="Times New Roman" w:eastAsia="Times New Roman" w:hAnsi="Times New Roman" w:cs="Times New Roman"/>
          <w:lang w:val="mn-MN"/>
        </w:rPr>
      </w:pPr>
    </w:p>
    <w:p w14:paraId="3AC25A9C" w14:textId="77777777" w:rsidR="005E4CC0" w:rsidRPr="00CC2777" w:rsidRDefault="005E4CC0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</w:pPr>
      <w:r w:rsidRPr="00CC277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 xml:space="preserve">Ромын Клемент- </w:t>
      </w:r>
      <w:r w:rsidR="008B135B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(МЭ 30-100 он) </w:t>
      </w:r>
      <w:r w:rsidR="005D1E5F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нэгдүгээр зуунд Коринтын Христитгэгчдэд илгээсэн нөлөө бүхий захидал болох </w:t>
      </w:r>
      <w:r w:rsidR="005D1E5F" w:rsidRPr="00CC2777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mn-MN"/>
        </w:rPr>
        <w:t>1 Клемент</w:t>
      </w:r>
      <w:r w:rsidR="005D1E5F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ийг бичсэн а</w:t>
      </w:r>
      <w:r w:rsidR="008B135B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нхны сүмийн эцэг, Р</w:t>
      </w:r>
      <w:r w:rsidR="005D1E5F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омын бишоп</w:t>
      </w:r>
      <w:r w:rsidR="008B135B" w:rsidRPr="00CC277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 xml:space="preserve">  </w:t>
      </w:r>
    </w:p>
    <w:p w14:paraId="4D1AD56F" w14:textId="77777777" w:rsidR="00311A5A" w:rsidRPr="00CC2777" w:rsidRDefault="00311A5A">
      <w:pPr>
        <w:rPr>
          <w:rFonts w:ascii="Times New Roman" w:eastAsia="Times New Roman" w:hAnsi="Times New Roman" w:cs="Times New Roman"/>
          <w:lang w:val="mn-MN"/>
        </w:rPr>
      </w:pPr>
    </w:p>
    <w:p w14:paraId="197AD719" w14:textId="77777777" w:rsidR="005E4CC0" w:rsidRPr="00CC2777" w:rsidRDefault="008B135B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</w:pPr>
      <w:r w:rsidRPr="00CC277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>Кипр</w:t>
      </w:r>
      <w:r w:rsidR="0086626C" w:rsidRPr="00CC277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>иан</w:t>
      </w:r>
      <w:r w:rsidR="005E4CC0" w:rsidRPr="00CC277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>-</w:t>
      </w:r>
      <w:r w:rsidR="005D1E5F" w:rsidRPr="00CC277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 xml:space="preserve">(ойр. 200-258 он) </w:t>
      </w:r>
      <w:r w:rsidR="005D1E5F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чуулган нь Б</w:t>
      </w:r>
      <w:r w:rsidR="0044132A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ичвэрээс дээгүүр эрх мэдэлтэй байх ёсгүй</w:t>
      </w:r>
      <w:r w:rsidR="005D1E5F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 гэдэг уламжлалт сургаал</w:t>
      </w:r>
      <w:r w:rsidR="0044132A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ыг бичсэн гуравдугаар зууны Картежийн бишоп</w:t>
      </w:r>
    </w:p>
    <w:p w14:paraId="189A9068" w14:textId="77777777" w:rsidR="00311A5A" w:rsidRPr="00CC2777" w:rsidRDefault="00311A5A">
      <w:pPr>
        <w:rPr>
          <w:rFonts w:ascii="Times New Roman" w:eastAsia="Times New Roman" w:hAnsi="Times New Roman" w:cs="Times New Roman"/>
          <w:lang w:val="mn-MN"/>
        </w:rPr>
      </w:pPr>
    </w:p>
    <w:p w14:paraId="7CA2B3B4" w14:textId="77777777" w:rsidR="00311A5A" w:rsidRPr="00CC2777" w:rsidRDefault="00810161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mn-MN"/>
        </w:rPr>
      </w:pPr>
      <w:r w:rsidRPr="00CC277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mn-MN"/>
        </w:rPr>
        <w:t>Экклес</w:t>
      </w:r>
      <w:r w:rsidR="005E4CC0" w:rsidRPr="00CC277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mn-MN"/>
        </w:rPr>
        <w:t>иа/ecclesia/ekklesia-</w:t>
      </w:r>
      <w:r w:rsidR="0044132A" w:rsidRPr="00CC277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mn-MN"/>
        </w:rPr>
        <w:t xml:space="preserve"> </w:t>
      </w:r>
      <w:r w:rsidR="0044132A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“цугларалт”, “Бурханы хүмүүс”, “чуулган” гэсэн утгатай  Грек </w:t>
      </w:r>
      <w:r w:rsidR="00876BA4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үг</w:t>
      </w:r>
      <w:r w:rsidR="0044132A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 (галиглал)</w:t>
      </w:r>
    </w:p>
    <w:p w14:paraId="08D4FD00" w14:textId="77777777" w:rsidR="00311A5A" w:rsidRPr="00CC2777" w:rsidRDefault="00311A5A">
      <w:pPr>
        <w:rPr>
          <w:rFonts w:ascii="Times New Roman" w:eastAsia="Times New Roman" w:hAnsi="Times New Roman" w:cs="Times New Roman"/>
          <w:lang w:val="mn-MN"/>
        </w:rPr>
      </w:pPr>
    </w:p>
    <w:p w14:paraId="6DFA9F2C" w14:textId="77777777" w:rsidR="0044132A" w:rsidRPr="00CC2777" w:rsidRDefault="004116C5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</w:pPr>
      <w:r w:rsidRPr="00CC277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mn-MN"/>
        </w:rPr>
        <w:t>Х</w:t>
      </w:r>
      <w:r w:rsidR="005E4CC0" w:rsidRPr="00CC277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mn-MN"/>
        </w:rPr>
        <w:t>агиазо/</w:t>
      </w:r>
      <w:r w:rsidR="002D3067" w:rsidRPr="00CC277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mn-MN"/>
        </w:rPr>
        <w:t>hagiazo</w:t>
      </w:r>
      <w:r w:rsidR="002D3067" w:rsidRPr="00CC2777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mn-MN"/>
        </w:rPr>
        <w:t xml:space="preserve"> – </w:t>
      </w:r>
      <w:r w:rsidR="0044132A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“ариусах” гэсэн утгатай Грек </w:t>
      </w:r>
      <w:r w:rsidR="00876BA4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үг</w:t>
      </w:r>
      <w:r w:rsidR="0044132A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 (галиглал)</w:t>
      </w:r>
    </w:p>
    <w:p w14:paraId="42B94156" w14:textId="77777777" w:rsidR="00311A5A" w:rsidRPr="00CC2777" w:rsidRDefault="00311A5A">
      <w:pPr>
        <w:rPr>
          <w:rFonts w:ascii="Times New Roman" w:eastAsia="Times New Roman" w:hAnsi="Times New Roman" w:cs="Times New Roman"/>
          <w:lang w:val="mn-MN"/>
        </w:rPr>
      </w:pPr>
    </w:p>
    <w:p w14:paraId="580C5EBA" w14:textId="77777777" w:rsidR="0044132A" w:rsidRPr="00CC2777" w:rsidRDefault="004116C5" w:rsidP="0044132A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</w:pPr>
      <w:r w:rsidRPr="00CC277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mn-MN"/>
        </w:rPr>
        <w:t>Х</w:t>
      </w:r>
      <w:r w:rsidR="005E4CC0" w:rsidRPr="00CC277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mn-MN"/>
        </w:rPr>
        <w:t>агиос/</w:t>
      </w:r>
      <w:r w:rsidR="002D3067" w:rsidRPr="00CC277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mn-MN"/>
        </w:rPr>
        <w:t>hagios</w:t>
      </w:r>
      <w:r w:rsidR="002D3067" w:rsidRPr="00CC2777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mn-MN"/>
        </w:rPr>
        <w:t xml:space="preserve"> – </w:t>
      </w:r>
      <w:r w:rsidR="0044132A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“ариун” эсвэл “тусгаар” гэсэн </w:t>
      </w:r>
      <w:r w:rsidR="00876BA4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утгатай </w:t>
      </w:r>
      <w:r w:rsidR="0044132A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Грек </w:t>
      </w:r>
      <w:r w:rsidR="00876BA4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үг</w:t>
      </w:r>
      <w:r w:rsidR="0044132A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 (галиглал)</w:t>
      </w:r>
    </w:p>
    <w:p w14:paraId="6D9AE148" w14:textId="77777777" w:rsidR="00311A5A" w:rsidRPr="00CC2777" w:rsidRDefault="00311A5A">
      <w:pPr>
        <w:rPr>
          <w:rFonts w:ascii="Times New Roman" w:eastAsia="Times New Roman" w:hAnsi="Times New Roman" w:cs="Times New Roman"/>
          <w:lang w:val="mn-MN"/>
        </w:rPr>
      </w:pPr>
    </w:p>
    <w:p w14:paraId="69C16D95" w14:textId="77777777" w:rsidR="005E4CC0" w:rsidRPr="00CC2777" w:rsidRDefault="005E4CC0" w:rsidP="005E4CC0">
      <w:pPr>
        <w:jc w:val="both"/>
        <w:rPr>
          <w:rFonts w:ascii="Times New Roman" w:eastAsia="Times New Roman" w:hAnsi="Times New Roman" w:cs="Times New Roman"/>
          <w:b/>
          <w:color w:val="000000"/>
          <w:lang w:val="mn-MN"/>
        </w:rPr>
      </w:pPr>
      <w:r w:rsidRPr="00CC2777">
        <w:rPr>
          <w:rFonts w:ascii="Times New Roman" w:eastAsia="Times New Roman" w:hAnsi="Times New Roman" w:cs="Times New Roman"/>
          <w:b/>
          <w:color w:val="000000"/>
          <w:lang w:val="mn-MN"/>
        </w:rPr>
        <w:t xml:space="preserve">Ариун- </w:t>
      </w:r>
      <w:r w:rsidRPr="00CC2777">
        <w:rPr>
          <w:rFonts w:ascii="Times New Roman" w:eastAsia="Times New Roman" w:hAnsi="Times New Roman" w:cs="Times New Roman"/>
          <w:color w:val="000000"/>
          <w:lang w:val="mn-MN"/>
        </w:rPr>
        <w:t>ёс суртахууны хувьд цэвэр тунгалаг буюу Бурханы онцгой үйлчлэлд зориулан тусгаарлагдсан гэсэн утгатай үг</w:t>
      </w:r>
    </w:p>
    <w:p w14:paraId="3C95D2A8" w14:textId="77777777" w:rsidR="005E4CC0" w:rsidRPr="00CC2777" w:rsidRDefault="005E4CC0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</w:pPr>
    </w:p>
    <w:p w14:paraId="5ABF5597" w14:textId="77777777" w:rsidR="005E4CC0" w:rsidRPr="00CC2777" w:rsidRDefault="004116C5">
      <w:pPr>
        <w:jc w:val="both"/>
        <w:rPr>
          <w:rFonts w:ascii="Times New Roman" w:eastAsia="Times New Roman" w:hAnsi="Times New Roman" w:cs="Times New Roman"/>
          <w:color w:val="000000"/>
          <w:lang w:val="mn-MN"/>
        </w:rPr>
      </w:pPr>
      <w:r w:rsidRPr="00CC2777">
        <w:rPr>
          <w:rFonts w:ascii="Times New Roman" w:eastAsia="Times New Roman" w:hAnsi="Times New Roman" w:cs="Times New Roman"/>
          <w:b/>
          <w:color w:val="000000"/>
          <w:lang w:val="mn-MN"/>
        </w:rPr>
        <w:t>Ү</w:t>
      </w:r>
      <w:r w:rsidR="005E4CC0" w:rsidRPr="00CC2777">
        <w:rPr>
          <w:rFonts w:ascii="Times New Roman" w:eastAsia="Times New Roman" w:hAnsi="Times New Roman" w:cs="Times New Roman"/>
          <w:b/>
          <w:color w:val="000000"/>
          <w:lang w:val="mn-MN"/>
        </w:rPr>
        <w:t xml:space="preserve">л үзэгдэх чуулган- </w:t>
      </w:r>
      <w:r w:rsidR="005E4CC0" w:rsidRPr="00CC2777">
        <w:rPr>
          <w:rFonts w:ascii="Times New Roman" w:eastAsia="Times New Roman" w:hAnsi="Times New Roman" w:cs="Times New Roman"/>
          <w:color w:val="000000"/>
          <w:lang w:val="mn-MN"/>
        </w:rPr>
        <w:t>авралд Христтэй нэгдсэн бүх цаг үеийн, бүх хүмүүс</w:t>
      </w:r>
    </w:p>
    <w:p w14:paraId="79436488" w14:textId="77777777" w:rsidR="00311A5A" w:rsidRPr="00CC2777" w:rsidRDefault="00311A5A">
      <w:pPr>
        <w:rPr>
          <w:rFonts w:ascii="Times New Roman" w:eastAsia="Times New Roman" w:hAnsi="Times New Roman" w:cs="Times New Roman"/>
          <w:lang w:val="mn-MN"/>
        </w:rPr>
      </w:pPr>
    </w:p>
    <w:p w14:paraId="2974BE14" w14:textId="77777777" w:rsidR="005E4CC0" w:rsidRPr="00CC2777" w:rsidRDefault="005E4CC0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</w:pPr>
      <w:r w:rsidRPr="00CC277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>Жон Нокс-</w:t>
      </w:r>
      <w:r w:rsidR="00582867" w:rsidRPr="00CC277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 xml:space="preserve"> </w:t>
      </w:r>
      <w:r w:rsidR="00582867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(ойр. 1505-1572 он) Шотландад Пресбитериан буюу Шинэчлэгдсэн чуулганыг үндэслэгч, Шотландын шинэчлэгч</w:t>
      </w:r>
    </w:p>
    <w:p w14:paraId="7EACC4BA" w14:textId="77777777" w:rsidR="00311A5A" w:rsidRPr="00CC2777" w:rsidRDefault="00311A5A">
      <w:pPr>
        <w:rPr>
          <w:rFonts w:ascii="Times New Roman" w:eastAsia="Times New Roman" w:hAnsi="Times New Roman" w:cs="Times New Roman"/>
          <w:lang w:val="mn-MN"/>
        </w:rPr>
      </w:pPr>
    </w:p>
    <w:p w14:paraId="45040E01" w14:textId="77777777" w:rsidR="00582867" w:rsidRPr="00CC2777" w:rsidRDefault="005E4CC0">
      <w:pP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mn-MN"/>
        </w:rPr>
      </w:pPr>
      <w:r w:rsidRPr="00CC277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mn-MN"/>
        </w:rPr>
        <w:t>Коинониа/</w:t>
      </w:r>
      <w:r w:rsidR="002D3067" w:rsidRPr="00CC277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mn-MN"/>
        </w:rPr>
        <w:t>koinonia</w:t>
      </w:r>
      <w:r w:rsidR="002D3067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 </w:t>
      </w:r>
      <w:r w:rsidR="002D3067" w:rsidRPr="00CC2777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mn-MN"/>
        </w:rPr>
        <w:t xml:space="preserve">– </w:t>
      </w:r>
      <w:r w:rsidR="00582867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Шинэ Гэрээний чуулганыг тодорхойлоход хэрэглэгддэг</w:t>
      </w:r>
      <w:r w:rsidR="00810161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 </w:t>
      </w:r>
      <w:r w:rsidR="00582867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“нэгдэл” эсвэл “нөхөрлөл” гэсэн утгатай Грек </w:t>
      </w:r>
      <w:r w:rsidR="00876BA4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үг</w:t>
      </w:r>
      <w:r w:rsidR="00582867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 (галиглал)</w:t>
      </w:r>
    </w:p>
    <w:p w14:paraId="479A0E8F" w14:textId="77777777" w:rsidR="00311A5A" w:rsidRPr="00CC2777" w:rsidRDefault="00311A5A">
      <w:pPr>
        <w:rPr>
          <w:rFonts w:ascii="Times New Roman" w:eastAsia="Times New Roman" w:hAnsi="Times New Roman" w:cs="Times New Roman"/>
          <w:lang w:val="mn-MN"/>
        </w:rPr>
      </w:pPr>
    </w:p>
    <w:p w14:paraId="7C2D67C0" w14:textId="77777777" w:rsidR="00876BA4" w:rsidRPr="00CC2777" w:rsidRDefault="005E4CC0" w:rsidP="00876BA4">
      <w:pP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mn-MN"/>
        </w:rPr>
      </w:pPr>
      <w:r w:rsidRPr="00CC277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mn-MN"/>
        </w:rPr>
        <w:t>Кадош/</w:t>
      </w:r>
      <w:r w:rsidR="002D3067" w:rsidRPr="00CC277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mn-MN"/>
        </w:rPr>
        <w:t>qadosh</w:t>
      </w:r>
      <w:r w:rsidR="002D3067" w:rsidRPr="00CC2777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mn-MN"/>
        </w:rPr>
        <w:t xml:space="preserve"> – </w:t>
      </w:r>
      <w:r w:rsidR="00582867" w:rsidRPr="00CC2777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mn-MN"/>
        </w:rPr>
        <w:t>“ариун”, “ариуссан”</w:t>
      </w:r>
      <w:r w:rsidR="00876BA4" w:rsidRPr="00CC2777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mn-MN"/>
        </w:rPr>
        <w:t xml:space="preserve"> ба </w:t>
      </w:r>
      <w:r w:rsidR="00582867" w:rsidRPr="00CC2777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mn-MN"/>
        </w:rPr>
        <w:t>“дагшин”</w:t>
      </w:r>
      <w:r w:rsidR="00876BA4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 гэсэн утгатай Еврей үг (галиглал)</w:t>
      </w:r>
    </w:p>
    <w:p w14:paraId="74F22EDA" w14:textId="77777777" w:rsidR="00311A5A" w:rsidRPr="00CC2777" w:rsidRDefault="00311A5A">
      <w:pPr>
        <w:rPr>
          <w:rFonts w:ascii="Times New Roman" w:eastAsia="Times New Roman" w:hAnsi="Times New Roman" w:cs="Times New Roman"/>
          <w:lang w:val="mn-MN"/>
        </w:rPr>
      </w:pPr>
    </w:p>
    <w:p w14:paraId="09FC5603" w14:textId="77777777" w:rsidR="005E4CC0" w:rsidRPr="00CC2777" w:rsidRDefault="005E4CC0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</w:pPr>
      <w:r w:rsidRPr="00CC2777">
        <w:rPr>
          <w:rFonts w:ascii="Times New Roman" w:eastAsia="Times New Roman" w:hAnsi="Times New Roman" w:cs="Times New Roman"/>
          <w:b/>
          <w:color w:val="000000"/>
          <w:lang w:val="mn-MN"/>
        </w:rPr>
        <w:t xml:space="preserve">Чарлес Спөржеон- </w:t>
      </w:r>
      <w:r w:rsidRPr="00CC2777">
        <w:rPr>
          <w:rFonts w:ascii="Times New Roman" w:eastAsia="Times New Roman" w:hAnsi="Times New Roman" w:cs="Times New Roman"/>
          <w:color w:val="000000"/>
          <w:lang w:val="mn-MN"/>
        </w:rPr>
        <w:t xml:space="preserve">(1834-1892) 19-р зуунд амьдарч байсан Английн пастор ба бичээч бөгөөд түүнийг “Номлогчдын Ханхүү” гэж нэрлэдэг. </w:t>
      </w:r>
      <w:r w:rsidRPr="00CC277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 xml:space="preserve"> </w:t>
      </w:r>
    </w:p>
    <w:p w14:paraId="307C6B76" w14:textId="77777777" w:rsidR="00311A5A" w:rsidRPr="00CC2777" w:rsidRDefault="00311A5A">
      <w:pPr>
        <w:rPr>
          <w:rFonts w:ascii="Times New Roman" w:eastAsia="Times New Roman" w:hAnsi="Times New Roman" w:cs="Times New Roman"/>
          <w:lang w:val="mn-MN"/>
        </w:rPr>
      </w:pPr>
    </w:p>
    <w:p w14:paraId="30335473" w14:textId="77777777" w:rsidR="005E4CC0" w:rsidRPr="00CC2777" w:rsidRDefault="005E4CC0" w:rsidP="005E4CC0">
      <w:pPr>
        <w:jc w:val="both"/>
        <w:rPr>
          <w:rFonts w:ascii="Times New Roman" w:eastAsia="Times New Roman" w:hAnsi="Times New Roman" w:cs="Times New Roman"/>
          <w:b/>
          <w:color w:val="000000"/>
          <w:lang w:val="mn-MN"/>
        </w:rPr>
      </w:pPr>
      <w:r w:rsidRPr="00CC2777">
        <w:rPr>
          <w:rFonts w:ascii="Times New Roman" w:eastAsia="Times New Roman" w:hAnsi="Times New Roman" w:cs="Times New Roman"/>
          <w:b/>
          <w:color w:val="000000"/>
          <w:lang w:val="mn-MN"/>
        </w:rPr>
        <w:t xml:space="preserve">Үзэгдэх чуулган- </w:t>
      </w:r>
      <w:r w:rsidRPr="00CC2777">
        <w:rPr>
          <w:rFonts w:ascii="Times New Roman" w:eastAsia="Times New Roman" w:hAnsi="Times New Roman" w:cs="Times New Roman"/>
          <w:color w:val="000000"/>
          <w:lang w:val="mn-MN"/>
        </w:rPr>
        <w:t xml:space="preserve">Чуулганы цугларалтад тогтмол оролцдог хүмүүс. Тэд Христэд итгэх итгэлээ олны өмнө тунхагладаг ч тэдэнд жинхэнэ авралын итгэл </w:t>
      </w:r>
      <w:r w:rsidR="009A2A9E" w:rsidRPr="00CC2777">
        <w:rPr>
          <w:rFonts w:ascii="Times New Roman" w:eastAsia="Times New Roman" w:hAnsi="Times New Roman" w:cs="Times New Roman"/>
          <w:color w:val="000000"/>
          <w:lang w:val="mn-MN"/>
        </w:rPr>
        <w:t>буй эсэх нь тодорхойгүй</w:t>
      </w:r>
    </w:p>
    <w:p w14:paraId="3C3B9DAA" w14:textId="77777777" w:rsidR="00311A5A" w:rsidRPr="00CC2777" w:rsidRDefault="00311A5A">
      <w:pPr>
        <w:rPr>
          <w:rFonts w:ascii="Times New Roman" w:eastAsia="Times New Roman" w:hAnsi="Times New Roman" w:cs="Times New Roman"/>
          <w:lang w:val="mn-MN"/>
        </w:rPr>
      </w:pPr>
    </w:p>
    <w:p w14:paraId="561C4D16" w14:textId="77777777" w:rsidR="009A2A9E" w:rsidRPr="00CC2777" w:rsidRDefault="009A2A9E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</w:pPr>
      <w:r w:rsidRPr="00CC277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 xml:space="preserve">Жон Весли- </w:t>
      </w:r>
      <w:r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(1703-1791) Английн санваартан, теологич, Методист Чуулганыг үндэслэгчдийн нэг</w:t>
      </w:r>
    </w:p>
    <w:p w14:paraId="16C62607" w14:textId="77777777" w:rsidR="00311A5A" w:rsidRPr="00CC2777" w:rsidRDefault="00311A5A">
      <w:pPr>
        <w:rPr>
          <w:rFonts w:ascii="Times New Roman" w:eastAsia="Times New Roman" w:hAnsi="Times New Roman" w:cs="Times New Roman"/>
          <w:lang w:val="mn-MN"/>
        </w:rPr>
      </w:pPr>
    </w:p>
    <w:p w14:paraId="4AAD96A3" w14:textId="77777777" w:rsidR="006E6E39" w:rsidRDefault="009A2A9E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sectPr w:rsidR="006E6E39" w:rsidSect="00903201">
          <w:type w:val="continuous"/>
          <w:pgSz w:w="12240" w:h="15840"/>
          <w:pgMar w:top="990" w:right="1800" w:bottom="1440" w:left="1800" w:header="720" w:footer="90" w:gutter="0"/>
          <w:pgNumType w:start="0"/>
          <w:cols w:num="2" w:space="720"/>
          <w:titlePg/>
        </w:sectPr>
      </w:pPr>
      <w:r w:rsidRPr="00CC277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>Вестминстерийн Товч Катехизм</w:t>
      </w:r>
      <w:r w:rsidR="0086626C" w:rsidRPr="00CC277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 xml:space="preserve"> буюу асуулт хариулт – </w:t>
      </w:r>
      <w:r w:rsidR="0086626C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1647 онд анх хэвлэгдсэн Христитгэлийн сургаалын протестант</w:t>
      </w:r>
      <w:r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 xml:space="preserve"> </w:t>
      </w:r>
      <w:r w:rsidR="0086626C" w:rsidRPr="00CC2777"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  <w:t>уламжлалын хураангуй</w:t>
      </w:r>
    </w:p>
    <w:p w14:paraId="0078B89F" w14:textId="77777777" w:rsidR="009A2A9E" w:rsidRPr="00CC2777" w:rsidRDefault="0086626C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</w:pPr>
      <w:r w:rsidRPr="00CC277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mn-MN"/>
        </w:rPr>
        <w:t xml:space="preserve"> </w:t>
      </w:r>
    </w:p>
    <w:p w14:paraId="324F513A" w14:textId="77777777" w:rsidR="00311A5A" w:rsidRPr="00CC2777" w:rsidRDefault="00311A5A">
      <w:pPr>
        <w:rPr>
          <w:rFonts w:ascii="Times New Roman" w:eastAsia="Times New Roman" w:hAnsi="Times New Roman" w:cs="Times New Roman"/>
          <w:lang w:val="mn-MN"/>
        </w:rPr>
      </w:pPr>
    </w:p>
    <w:p w14:paraId="27EBF105" w14:textId="77777777" w:rsidR="00311A5A" w:rsidRPr="00CC2777" w:rsidRDefault="00311A5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  <w:lang w:val="mn-MN"/>
        </w:rPr>
      </w:pPr>
    </w:p>
    <w:sectPr w:rsidR="00311A5A" w:rsidRPr="00CC2777" w:rsidSect="00903201">
      <w:type w:val="continuous"/>
      <w:pgSz w:w="12240" w:h="15840"/>
      <w:pgMar w:top="990" w:right="1800" w:bottom="1440" w:left="1800" w:header="720" w:footer="9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94AE" w14:textId="77777777" w:rsidR="00903201" w:rsidRDefault="00903201">
      <w:r>
        <w:separator/>
      </w:r>
    </w:p>
  </w:endnote>
  <w:endnote w:type="continuationSeparator" w:id="0">
    <w:p w14:paraId="650AE2B9" w14:textId="77777777" w:rsidR="00903201" w:rsidRDefault="0090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panose1 w:val="020B0604020202020204"/>
    <w:charset w:val="80"/>
    <w:family w:val="swiss"/>
    <w:pitch w:val="variable"/>
    <w:sig w:usb0="E00002FF" w:usb1="7AC7FFFF" w:usb2="00000012" w:usb3="00000000" w:csb0="0002000D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29EF" w14:textId="77777777" w:rsidR="003133D4" w:rsidRDefault="000E3D95">
    <w:pPr>
      <w:pStyle w:val="Footer"/>
      <w:jc w:val="center"/>
    </w:pPr>
    <w:r>
      <w:t>1</w:t>
    </w:r>
  </w:p>
  <w:p w14:paraId="661DA338" w14:textId="77777777" w:rsidR="00E27F85" w:rsidRDefault="00E27F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620"/>
      </w:tabs>
      <w:spacing w:after="200"/>
      <w:ind w:hanging="2"/>
      <w:jc w:val="center"/>
      <w:rPr>
        <w:rFonts w:ascii="Times New Roman" w:eastAsia="Times New Roman" w:hAnsi="Times New Roman" w:cs="Times New Roman"/>
        <w:color w:val="6C6C6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D0D0" w14:textId="77777777" w:rsidR="00E27F85" w:rsidRDefault="00E27F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jc w:val="center"/>
      <w:rPr>
        <w:rFonts w:ascii="Times New Roman" w:eastAsia="Times New Roman" w:hAnsi="Times New Roman" w:cs="Times New Roman"/>
        <w:color w:val="6C6C6C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For videos, study guides and other resources, visit Thirdmill at thirdmill.org.</w:t>
    </w:r>
  </w:p>
  <w:p w14:paraId="2AE99ED8" w14:textId="77777777" w:rsidR="00E27F85" w:rsidRDefault="00E27F85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551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0903F8" w14:textId="77777777" w:rsidR="000E3D95" w:rsidRDefault="000E3D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EA1829" w14:textId="77777777" w:rsidR="00E27F85" w:rsidRDefault="00E27F85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rFonts w:ascii="Times New Roman" w:eastAsia="Times New Roman" w:hAnsi="Times New Roman" w:cs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DFF3" w14:textId="77777777" w:rsidR="003910B6" w:rsidRDefault="003910B6">
    <w:pPr>
      <w:pStyle w:val="Footer"/>
      <w:jc w:val="center"/>
    </w:pPr>
    <w:r>
      <w:t>1</w:t>
    </w:r>
  </w:p>
  <w:p w14:paraId="1A964DCA" w14:textId="77777777" w:rsidR="003910B6" w:rsidRDefault="003910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620"/>
      </w:tabs>
      <w:spacing w:after="200"/>
      <w:ind w:hanging="2"/>
      <w:jc w:val="center"/>
      <w:rPr>
        <w:rFonts w:ascii="Times New Roman" w:eastAsia="Times New Roman" w:hAnsi="Times New Roman" w:cs="Times New Roman"/>
        <w:color w:val="6C6C6C"/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818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D3A8F" w14:textId="77777777" w:rsidR="000E3D95" w:rsidRDefault="000E3D95">
        <w:pPr>
          <w:pStyle w:val="Footer"/>
          <w:jc w:val="center"/>
        </w:pPr>
        <w:r>
          <w:t>2</w:t>
        </w:r>
      </w:p>
    </w:sdtContent>
  </w:sdt>
  <w:p w14:paraId="058C5453" w14:textId="77777777" w:rsidR="000E3D95" w:rsidRDefault="000E3D95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rFonts w:ascii="Times New Roman" w:eastAsia="Times New Roman" w:hAnsi="Times New Roman" w:cs="Times New Roman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0341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2FC75" w14:textId="77777777" w:rsidR="003910B6" w:rsidRDefault="003910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CBEDBF" w14:textId="77777777" w:rsidR="003910B6" w:rsidRDefault="003910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620"/>
      </w:tabs>
      <w:spacing w:after="200"/>
      <w:ind w:hanging="2"/>
      <w:jc w:val="center"/>
      <w:rPr>
        <w:rFonts w:ascii="Times New Roman" w:eastAsia="Times New Roman" w:hAnsi="Times New Roman" w:cs="Times New Roman"/>
        <w:color w:val="6C6C6C"/>
        <w:sz w:val="20"/>
        <w:szCs w:val="20"/>
      </w:rPr>
    </w:pPr>
    <w:r w:rsidRPr="00101452">
      <w:rPr>
        <w:rFonts w:ascii="Arial" w:hAnsi="Arial" w:cs="Arial"/>
        <w:sz w:val="20"/>
      </w:rPr>
      <w:t xml:space="preserve">For videos, </w:t>
    </w:r>
    <w:r>
      <w:rPr>
        <w:rFonts w:ascii="Arial" w:hAnsi="Arial" w:cs="Arial"/>
        <w:sz w:val="20"/>
      </w:rPr>
      <w:t>lesson</w:t>
    </w:r>
    <w:r w:rsidRPr="00101452">
      <w:rPr>
        <w:rFonts w:ascii="Arial" w:hAnsi="Arial" w:cs="Arial"/>
        <w:sz w:val="20"/>
      </w:rPr>
      <w:t xml:space="preserve"> guides and other resources, visit Third</w:t>
    </w:r>
    <w:r>
      <w:rPr>
        <w:rFonts w:ascii="Arial" w:hAnsi="Arial" w:cs="Arial"/>
        <w:sz w:val="20"/>
      </w:rPr>
      <w:t>mill</w:t>
    </w:r>
    <w:r w:rsidRPr="00101452">
      <w:rPr>
        <w:rFonts w:ascii="Arial" w:hAnsi="Arial" w:cs="Arial"/>
        <w:sz w:val="20"/>
      </w:rPr>
      <w:t xml:space="preserve"> at thirdmill.org</w:t>
    </w:r>
    <w:r>
      <w:rPr>
        <w:rFonts w:ascii="Arial" w:hAnsi="Arial" w:cs="Arial"/>
        <w:sz w:val="20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373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5E58D8" w14:textId="77777777" w:rsidR="003910B6" w:rsidRDefault="003910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8321B2" w14:textId="77777777" w:rsidR="003910B6" w:rsidRDefault="003910B6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0217" w14:textId="77777777" w:rsidR="00903201" w:rsidRDefault="00903201">
      <w:r>
        <w:separator/>
      </w:r>
    </w:p>
  </w:footnote>
  <w:footnote w:type="continuationSeparator" w:id="0">
    <w:p w14:paraId="6D8DB4AB" w14:textId="77777777" w:rsidR="00903201" w:rsidRDefault="00903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A018" w14:textId="77777777" w:rsidR="00E27F85" w:rsidRDefault="00E27F85" w:rsidP="00E27F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140"/>
      </w:tabs>
      <w:spacing w:after="120"/>
      <w:ind w:left="2" w:hanging="4"/>
      <w:jc w:val="center"/>
      <w:rPr>
        <w:rFonts w:ascii="Times New Roman" w:eastAsia="Times New Roman" w:hAnsi="Times New Roman" w:cs="Times New Roman"/>
        <w:color w:val="000000"/>
        <w:sz w:val="40"/>
        <w:szCs w:val="40"/>
      </w:rPr>
    </w:pPr>
    <w:proofErr w:type="spellStart"/>
    <w:r>
      <w:rPr>
        <w:rFonts w:ascii="Times New Roman" w:eastAsia="Times New Roman" w:hAnsi="Times New Roman" w:cs="Times New Roman"/>
        <w:b/>
        <w:color w:val="000000"/>
        <w:sz w:val="40"/>
        <w:szCs w:val="40"/>
      </w:rPr>
      <w:t>Элч</w:t>
    </w:r>
    <w:proofErr w:type="spellEnd"/>
    <w:r>
      <w:rPr>
        <w:rFonts w:ascii="Times New Roman" w:eastAsia="Times New Roman" w:hAnsi="Times New Roman" w:cs="Times New Roman"/>
        <w:b/>
        <w:color w:val="000000"/>
        <w:sz w:val="40"/>
        <w:szCs w:val="40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color w:val="000000"/>
        <w:sz w:val="40"/>
        <w:szCs w:val="40"/>
      </w:rPr>
      <w:t>нарын</w:t>
    </w:r>
    <w:proofErr w:type="spellEnd"/>
    <w:r>
      <w:rPr>
        <w:rFonts w:ascii="Times New Roman" w:eastAsia="Times New Roman" w:hAnsi="Times New Roman" w:cs="Times New Roman"/>
        <w:b/>
        <w:color w:val="000000"/>
        <w:sz w:val="40"/>
        <w:szCs w:val="40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color w:val="000000"/>
        <w:sz w:val="40"/>
        <w:szCs w:val="40"/>
      </w:rPr>
      <w:t>тунхаг</w:t>
    </w:r>
    <w:proofErr w:type="spellEnd"/>
  </w:p>
  <w:p w14:paraId="0ED2B554" w14:textId="77777777" w:rsidR="00E27F85" w:rsidRDefault="00E27F85" w:rsidP="00E27F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/>
      <w:ind w:left="1" w:hanging="3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 xml:space="preserve">5-р </w:t>
    </w:r>
    <w:proofErr w:type="spellStart"/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хичээл</w:t>
    </w:r>
    <w:proofErr w:type="spellEnd"/>
  </w:p>
  <w:p w14:paraId="44830DB0" w14:textId="77777777" w:rsidR="00E27F85" w:rsidRDefault="00E27F85" w:rsidP="00E27F85">
    <w:pPr>
      <w:shd w:val="clear" w:color="auto" w:fill="FFFFFF"/>
      <w:spacing w:before="120" w:after="120"/>
      <w:jc w:val="center"/>
      <w:rPr>
        <w:rFonts w:ascii="Times New Roman" w:eastAsia="Times New Roman" w:hAnsi="Times New Roman" w:cs="Times New Roman"/>
        <w:color w:val="333333"/>
        <w:sz w:val="20"/>
        <w:szCs w:val="20"/>
      </w:rPr>
    </w:pPr>
    <w:r>
      <w:rPr>
        <w:rFonts w:ascii="Times New Roman" w:eastAsia="Times New Roman" w:hAnsi="Times New Roman" w:cs="Times New Roman"/>
        <w:b/>
        <w:sz w:val="28"/>
        <w:szCs w:val="28"/>
      </w:rPr>
      <w:t>ЧУУЛГАН</w:t>
    </w:r>
  </w:p>
  <w:p w14:paraId="72B0FF49" w14:textId="77777777" w:rsidR="00E27F85" w:rsidRDefault="00E27F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D792" w14:textId="77777777" w:rsidR="00B00BEC" w:rsidRDefault="00B00BEC" w:rsidP="00E27F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140"/>
      </w:tabs>
      <w:spacing w:after="120"/>
      <w:ind w:left="2" w:hanging="4"/>
      <w:jc w:val="center"/>
      <w:rPr>
        <w:rFonts w:ascii="Times New Roman" w:eastAsia="Times New Roman" w:hAnsi="Times New Roman" w:cs="Times New Roman"/>
        <w:color w:val="000000"/>
        <w:sz w:val="40"/>
        <w:szCs w:val="40"/>
      </w:rPr>
    </w:pPr>
    <w:proofErr w:type="spellStart"/>
    <w:r>
      <w:rPr>
        <w:rFonts w:ascii="Times New Roman" w:eastAsia="Times New Roman" w:hAnsi="Times New Roman" w:cs="Times New Roman"/>
        <w:b/>
        <w:color w:val="000000"/>
        <w:sz w:val="40"/>
        <w:szCs w:val="40"/>
      </w:rPr>
      <w:t>Элч</w:t>
    </w:r>
    <w:proofErr w:type="spellEnd"/>
    <w:r>
      <w:rPr>
        <w:rFonts w:ascii="Times New Roman" w:eastAsia="Times New Roman" w:hAnsi="Times New Roman" w:cs="Times New Roman"/>
        <w:b/>
        <w:color w:val="000000"/>
        <w:sz w:val="40"/>
        <w:szCs w:val="40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color w:val="000000"/>
        <w:sz w:val="40"/>
        <w:szCs w:val="40"/>
      </w:rPr>
      <w:t>нарын</w:t>
    </w:r>
    <w:proofErr w:type="spellEnd"/>
    <w:r>
      <w:rPr>
        <w:rFonts w:ascii="Times New Roman" w:eastAsia="Times New Roman" w:hAnsi="Times New Roman" w:cs="Times New Roman"/>
        <w:b/>
        <w:color w:val="000000"/>
        <w:sz w:val="40"/>
        <w:szCs w:val="40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color w:val="000000"/>
        <w:sz w:val="40"/>
        <w:szCs w:val="40"/>
      </w:rPr>
      <w:t>тунхаг</w:t>
    </w:r>
    <w:proofErr w:type="spellEnd"/>
  </w:p>
  <w:p w14:paraId="6CBFE2C3" w14:textId="77777777" w:rsidR="00B00BEC" w:rsidRDefault="00B00BEC" w:rsidP="00E27F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/>
      <w:ind w:left="1" w:hanging="3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 xml:space="preserve">5-р </w:t>
    </w:r>
    <w:proofErr w:type="spellStart"/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хичээл</w:t>
    </w:r>
    <w:proofErr w:type="spellEnd"/>
  </w:p>
  <w:p w14:paraId="186B543E" w14:textId="77777777" w:rsidR="00B00BEC" w:rsidRDefault="00B00BEC" w:rsidP="00E27F85">
    <w:pPr>
      <w:shd w:val="clear" w:color="auto" w:fill="FFFFFF"/>
      <w:spacing w:before="120" w:after="120"/>
      <w:jc w:val="center"/>
      <w:rPr>
        <w:rFonts w:ascii="Times New Roman" w:eastAsia="Times New Roman" w:hAnsi="Times New Roman" w:cs="Times New Roman"/>
        <w:color w:val="333333"/>
        <w:sz w:val="20"/>
        <w:szCs w:val="20"/>
      </w:rPr>
    </w:pPr>
    <w:r>
      <w:rPr>
        <w:rFonts w:ascii="Times New Roman" w:eastAsia="Times New Roman" w:hAnsi="Times New Roman" w:cs="Times New Roman"/>
        <w:b/>
        <w:sz w:val="28"/>
        <w:szCs w:val="28"/>
      </w:rPr>
      <w:t>ЧУУЛГАН</w:t>
    </w:r>
  </w:p>
  <w:p w14:paraId="688B9CAC" w14:textId="77777777" w:rsidR="00B00BEC" w:rsidRDefault="00B00B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59B3" w14:textId="77777777" w:rsidR="00E27F85" w:rsidRDefault="00E27F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140"/>
      </w:tabs>
      <w:spacing w:after="120"/>
      <w:ind w:left="2" w:hanging="4"/>
      <w:jc w:val="center"/>
      <w:rPr>
        <w:rFonts w:ascii="Times New Roman" w:eastAsia="Times New Roman" w:hAnsi="Times New Roman" w:cs="Times New Roman"/>
        <w:color w:val="000000"/>
        <w:sz w:val="40"/>
        <w:szCs w:val="40"/>
      </w:rPr>
    </w:pPr>
    <w:proofErr w:type="spellStart"/>
    <w:r>
      <w:rPr>
        <w:rFonts w:ascii="Times New Roman" w:eastAsia="Times New Roman" w:hAnsi="Times New Roman" w:cs="Times New Roman"/>
        <w:b/>
        <w:color w:val="000000"/>
        <w:sz w:val="40"/>
        <w:szCs w:val="40"/>
      </w:rPr>
      <w:t>Элч</w:t>
    </w:r>
    <w:proofErr w:type="spellEnd"/>
    <w:r>
      <w:rPr>
        <w:rFonts w:ascii="Times New Roman" w:eastAsia="Times New Roman" w:hAnsi="Times New Roman" w:cs="Times New Roman"/>
        <w:b/>
        <w:color w:val="000000"/>
        <w:sz w:val="40"/>
        <w:szCs w:val="40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color w:val="000000"/>
        <w:sz w:val="40"/>
        <w:szCs w:val="40"/>
      </w:rPr>
      <w:t>нарын</w:t>
    </w:r>
    <w:proofErr w:type="spellEnd"/>
    <w:r>
      <w:rPr>
        <w:rFonts w:ascii="Times New Roman" w:eastAsia="Times New Roman" w:hAnsi="Times New Roman" w:cs="Times New Roman"/>
        <w:b/>
        <w:color w:val="000000"/>
        <w:sz w:val="40"/>
        <w:szCs w:val="40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color w:val="000000"/>
        <w:sz w:val="40"/>
        <w:szCs w:val="40"/>
      </w:rPr>
      <w:t>тунхаг</w:t>
    </w:r>
    <w:proofErr w:type="spellEnd"/>
  </w:p>
  <w:p w14:paraId="6DEDF13B" w14:textId="77777777" w:rsidR="00E27F85" w:rsidRDefault="00E27F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/>
      <w:ind w:left="1" w:hanging="3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 xml:space="preserve">5-р </w:t>
    </w:r>
    <w:proofErr w:type="spellStart"/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хичээл</w:t>
    </w:r>
    <w:proofErr w:type="spellEnd"/>
  </w:p>
  <w:p w14:paraId="5C4C5007" w14:textId="77777777" w:rsidR="00E27F85" w:rsidRDefault="00E27F85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sz w:val="28"/>
        <w:szCs w:val="28"/>
      </w:rPr>
      <w:t>ЧУУЛГАН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27ED" w14:textId="77777777" w:rsidR="004A24BA" w:rsidRDefault="004A24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proofErr w:type="spellStart"/>
    <w:r w:rsidRPr="004A24BA">
      <w:rPr>
        <w:rFonts w:ascii="Times New Roman" w:eastAsia="Times New Roman" w:hAnsi="Times New Roman" w:cs="Times New Roman"/>
        <w:color w:val="000000"/>
        <w:sz w:val="20"/>
        <w:szCs w:val="20"/>
      </w:rPr>
      <w:t>Элч</w:t>
    </w:r>
    <w:proofErr w:type="spellEnd"/>
    <w:r w:rsidRPr="004A24BA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 w:rsidRPr="004A24BA">
      <w:rPr>
        <w:rFonts w:ascii="Times New Roman" w:eastAsia="Times New Roman" w:hAnsi="Times New Roman" w:cs="Times New Roman"/>
        <w:color w:val="000000"/>
        <w:sz w:val="20"/>
        <w:szCs w:val="20"/>
      </w:rPr>
      <w:t>нарын</w:t>
    </w:r>
    <w:proofErr w:type="spellEnd"/>
    <w:r w:rsidRPr="004A24BA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 w:rsidRPr="004A24BA">
      <w:rPr>
        <w:rFonts w:ascii="Times New Roman" w:eastAsia="Times New Roman" w:hAnsi="Times New Roman" w:cs="Times New Roman"/>
        <w:color w:val="000000"/>
        <w:sz w:val="20"/>
        <w:szCs w:val="20"/>
      </w:rPr>
      <w:t>тунхаг</w:t>
    </w:r>
    <w:proofErr w:type="spellEnd"/>
    <w:r w:rsidRPr="004A24BA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r w:rsidRPr="004A24BA">
      <w:rPr>
        <w:rFonts w:ascii="Times New Roman" w:eastAsia="Times New Roman" w:hAnsi="Times New Roman" w:cs="Times New Roman"/>
        <w:color w:val="000000"/>
        <w:sz w:val="20"/>
        <w:szCs w:val="20"/>
      </w:rPr>
      <w:tab/>
    </w:r>
    <w:r w:rsidRPr="004A24BA">
      <w:rPr>
        <w:rFonts w:ascii="Times New Roman" w:eastAsia="Times New Roman" w:hAnsi="Times New Roman" w:cs="Times New Roman"/>
        <w:color w:val="000000"/>
        <w:sz w:val="20"/>
        <w:szCs w:val="20"/>
      </w:rPr>
      <w:tab/>
      <w:t xml:space="preserve">5-р </w:t>
    </w:r>
    <w:proofErr w:type="spellStart"/>
    <w:r w:rsidRPr="004A24BA">
      <w:rPr>
        <w:rFonts w:ascii="Times New Roman" w:eastAsia="Times New Roman" w:hAnsi="Times New Roman" w:cs="Times New Roman"/>
        <w:color w:val="000000"/>
        <w:sz w:val="20"/>
        <w:szCs w:val="20"/>
      </w:rPr>
      <w:t>хичээл</w:t>
    </w:r>
    <w:proofErr w:type="spellEnd"/>
  </w:p>
  <w:p w14:paraId="5DA96305" w14:textId="77777777" w:rsidR="004A24BA" w:rsidRDefault="004A24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4648B24D" w14:textId="77777777" w:rsidR="004A24BA" w:rsidRDefault="004A24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59FC" w14:textId="77777777" w:rsidR="00646DC4" w:rsidRPr="004A24BA" w:rsidRDefault="004A24BA" w:rsidP="004A24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/>
      <w:ind w:left="1" w:hanging="3"/>
      <w:rPr>
        <w:rFonts w:ascii="Times New Roman" w:eastAsia="Times New Roman" w:hAnsi="Times New Roman" w:cs="Times New Roman"/>
        <w:color w:val="000000"/>
        <w:sz w:val="20"/>
        <w:szCs w:val="20"/>
      </w:rPr>
    </w:pPr>
    <w:proofErr w:type="spellStart"/>
    <w:r w:rsidRPr="004A24BA">
      <w:rPr>
        <w:rFonts w:ascii="Times New Roman" w:eastAsia="Times New Roman" w:hAnsi="Times New Roman" w:cs="Times New Roman"/>
        <w:color w:val="000000"/>
        <w:sz w:val="20"/>
        <w:szCs w:val="20"/>
      </w:rPr>
      <w:t>Элч</w:t>
    </w:r>
    <w:proofErr w:type="spellEnd"/>
    <w:r w:rsidRPr="004A24BA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 w:rsidRPr="004A24BA">
      <w:rPr>
        <w:rFonts w:ascii="Times New Roman" w:eastAsia="Times New Roman" w:hAnsi="Times New Roman" w:cs="Times New Roman"/>
        <w:color w:val="000000"/>
        <w:sz w:val="20"/>
        <w:szCs w:val="20"/>
      </w:rPr>
      <w:t>нарын</w:t>
    </w:r>
    <w:proofErr w:type="spellEnd"/>
    <w:r w:rsidRPr="004A24BA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 w:rsidRPr="004A24BA">
      <w:rPr>
        <w:rFonts w:ascii="Times New Roman" w:eastAsia="Times New Roman" w:hAnsi="Times New Roman" w:cs="Times New Roman"/>
        <w:color w:val="000000"/>
        <w:sz w:val="20"/>
        <w:szCs w:val="20"/>
      </w:rPr>
      <w:t>тунхаг</w:t>
    </w:r>
    <w:proofErr w:type="spellEnd"/>
    <w:r w:rsidRPr="004A24BA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r w:rsidRPr="004A24BA">
      <w:rPr>
        <w:rFonts w:ascii="Times New Roman" w:eastAsia="Times New Roman" w:hAnsi="Times New Roman" w:cs="Times New Roman"/>
        <w:color w:val="000000"/>
        <w:sz w:val="20"/>
        <w:szCs w:val="20"/>
      </w:rPr>
      <w:tab/>
    </w:r>
    <w:r w:rsidRPr="004A24BA">
      <w:rPr>
        <w:rFonts w:ascii="Times New Roman" w:eastAsia="Times New Roman" w:hAnsi="Times New Roman" w:cs="Times New Roman"/>
        <w:color w:val="000000"/>
        <w:sz w:val="20"/>
        <w:szCs w:val="20"/>
      </w:rPr>
      <w:tab/>
    </w:r>
    <w:r w:rsidR="00646DC4" w:rsidRPr="004A24BA">
      <w:rPr>
        <w:rFonts w:ascii="Times New Roman" w:eastAsia="Times New Roman" w:hAnsi="Times New Roman" w:cs="Times New Roman"/>
        <w:color w:val="000000"/>
        <w:sz w:val="20"/>
        <w:szCs w:val="20"/>
      </w:rPr>
      <w:t xml:space="preserve">5-р </w:t>
    </w:r>
    <w:proofErr w:type="spellStart"/>
    <w:r w:rsidR="00646DC4" w:rsidRPr="004A24BA">
      <w:rPr>
        <w:rFonts w:ascii="Times New Roman" w:eastAsia="Times New Roman" w:hAnsi="Times New Roman" w:cs="Times New Roman"/>
        <w:color w:val="000000"/>
        <w:sz w:val="20"/>
        <w:szCs w:val="20"/>
      </w:rPr>
      <w:t>хичээл</w:t>
    </w:r>
    <w:proofErr w:type="spellEnd"/>
  </w:p>
  <w:p w14:paraId="085CF670" w14:textId="77777777" w:rsidR="00646DC4" w:rsidRDefault="00646DC4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</w:rPr>
    </w:pPr>
  </w:p>
  <w:p w14:paraId="7166CAA7" w14:textId="77777777" w:rsidR="004A24BA" w:rsidRDefault="004A24BA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5A"/>
    <w:rsid w:val="000464A4"/>
    <w:rsid w:val="00074EA3"/>
    <w:rsid w:val="000B0DA5"/>
    <w:rsid w:val="000E3D95"/>
    <w:rsid w:val="00163AEF"/>
    <w:rsid w:val="001A1A0E"/>
    <w:rsid w:val="002206E8"/>
    <w:rsid w:val="002D3067"/>
    <w:rsid w:val="00311A5A"/>
    <w:rsid w:val="003133D4"/>
    <w:rsid w:val="00362757"/>
    <w:rsid w:val="0037708F"/>
    <w:rsid w:val="00383AA4"/>
    <w:rsid w:val="003910B6"/>
    <w:rsid w:val="00394E65"/>
    <w:rsid w:val="004116C5"/>
    <w:rsid w:val="0044132A"/>
    <w:rsid w:val="004618C6"/>
    <w:rsid w:val="0047352A"/>
    <w:rsid w:val="004A24BA"/>
    <w:rsid w:val="00582867"/>
    <w:rsid w:val="005D1E5F"/>
    <w:rsid w:val="005E4CC0"/>
    <w:rsid w:val="005F717C"/>
    <w:rsid w:val="00646DC4"/>
    <w:rsid w:val="006E6E39"/>
    <w:rsid w:val="007B22BB"/>
    <w:rsid w:val="00810161"/>
    <w:rsid w:val="008417DA"/>
    <w:rsid w:val="0086626C"/>
    <w:rsid w:val="00876BA4"/>
    <w:rsid w:val="008B135B"/>
    <w:rsid w:val="00903201"/>
    <w:rsid w:val="00913435"/>
    <w:rsid w:val="009A2A9E"/>
    <w:rsid w:val="00A72DF3"/>
    <w:rsid w:val="00B00BEC"/>
    <w:rsid w:val="00BF0EE0"/>
    <w:rsid w:val="00C05059"/>
    <w:rsid w:val="00CC2777"/>
    <w:rsid w:val="00D1576F"/>
    <w:rsid w:val="00D956E2"/>
    <w:rsid w:val="00DB0F0A"/>
    <w:rsid w:val="00E11F80"/>
    <w:rsid w:val="00E27F85"/>
    <w:rsid w:val="00EB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80D8C"/>
  <w15:docId w15:val="{92595B31-A9B8-41DD-B220-D4B6A1DD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34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534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534C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534C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534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34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34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534CC"/>
    <w:rPr>
      <w:rFonts w:ascii="Times New Roman" w:eastAsia="Times New Roman" w:hAnsi="Times New Roman" w:cs="Times New Roman"/>
      <w:b/>
      <w:bCs/>
    </w:rPr>
  </w:style>
  <w:style w:type="paragraph" w:customStyle="1" w:styleId="msonormal0">
    <w:name w:val="msonormal"/>
    <w:basedOn w:val="Normal"/>
    <w:rsid w:val="009534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534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4CC"/>
    <w:rPr>
      <w:color w:val="800080"/>
      <w:u w:val="single"/>
    </w:rPr>
  </w:style>
  <w:style w:type="paragraph" w:customStyle="1" w:styleId="active">
    <w:name w:val="active"/>
    <w:basedOn w:val="Normal"/>
    <w:rsid w:val="009534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opnewstitle">
    <w:name w:val="topnews_title"/>
    <w:basedOn w:val="DefaultParagraphFont"/>
    <w:rsid w:val="009534CC"/>
  </w:style>
  <w:style w:type="paragraph" w:customStyle="1" w:styleId="notifications">
    <w:name w:val="notifications"/>
    <w:basedOn w:val="Normal"/>
    <w:rsid w:val="009534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tiftitle">
    <w:name w:val="notif_title"/>
    <w:basedOn w:val="DefaultParagraphFont"/>
    <w:rsid w:val="009534CC"/>
  </w:style>
  <w:style w:type="character" w:customStyle="1" w:styleId="caret">
    <w:name w:val="caret"/>
    <w:basedOn w:val="DefaultParagraphFont"/>
    <w:rsid w:val="009534CC"/>
  </w:style>
  <w:style w:type="character" w:customStyle="1" w:styleId="glyphicon">
    <w:name w:val="glyphicon"/>
    <w:basedOn w:val="DefaultParagraphFont"/>
    <w:rsid w:val="009534CC"/>
  </w:style>
  <w:style w:type="paragraph" w:styleId="NormalWeb">
    <w:name w:val="Normal (Web)"/>
    <w:basedOn w:val="Normal"/>
    <w:uiPriority w:val="99"/>
    <w:semiHidden/>
    <w:unhideWhenUsed/>
    <w:rsid w:val="009534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534CC"/>
    <w:rPr>
      <w:b/>
      <w:bCs/>
    </w:rPr>
  </w:style>
  <w:style w:type="character" w:customStyle="1" w:styleId="cloudservername">
    <w:name w:val="cloud_server_name"/>
    <w:basedOn w:val="DefaultParagraphFont"/>
    <w:rsid w:val="009534CC"/>
  </w:style>
  <w:style w:type="character" w:customStyle="1" w:styleId="panel-close">
    <w:name w:val="panel-close"/>
    <w:basedOn w:val="DefaultParagraphFont"/>
    <w:rsid w:val="009534CC"/>
  </w:style>
  <w:style w:type="paragraph" w:customStyle="1" w:styleId="text-muted">
    <w:name w:val="text-muted"/>
    <w:basedOn w:val="Normal"/>
    <w:rsid w:val="009534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nhideWhenUsed/>
    <w:rsid w:val="00A87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D72"/>
  </w:style>
  <w:style w:type="paragraph" w:styleId="Footer">
    <w:name w:val="footer"/>
    <w:basedOn w:val="Normal"/>
    <w:link w:val="FooterChar"/>
    <w:uiPriority w:val="99"/>
    <w:unhideWhenUsed/>
    <w:rsid w:val="00A87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D72"/>
  </w:style>
  <w:style w:type="paragraph" w:styleId="TOC2">
    <w:name w:val="toc 2"/>
    <w:basedOn w:val="Normal"/>
    <w:next w:val="Normal"/>
    <w:uiPriority w:val="39"/>
    <w:unhideWhenUsed/>
    <w:qFormat/>
    <w:rsid w:val="00E27F85"/>
    <w:pPr>
      <w:widowControl w:val="0"/>
      <w:tabs>
        <w:tab w:val="right" w:leader="dot" w:pos="8640"/>
      </w:tabs>
      <w:ind w:left="432"/>
      <w:outlineLvl w:val="1"/>
    </w:pPr>
    <w:rPr>
      <w:rFonts w:ascii="Times New Roman" w:hAnsi="Times New Roman" w:cs="Arial"/>
      <w:iCs/>
      <w:noProof/>
      <w:szCs w:val="20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E27F85"/>
    <w:pPr>
      <w:widowControl w:val="0"/>
      <w:tabs>
        <w:tab w:val="right" w:leader="dot" w:pos="8640"/>
      </w:tabs>
      <w:spacing w:before="240" w:after="120"/>
    </w:pPr>
    <w:rPr>
      <w:rFonts w:ascii="Times New Roman" w:hAnsi="Times New Roman"/>
      <w:b/>
      <w:bCs/>
      <w:color w:val="2C5376"/>
      <w:szCs w:val="20"/>
      <w:lang w:eastAsia="en-US"/>
    </w:rPr>
  </w:style>
  <w:style w:type="paragraph" w:styleId="TOC3">
    <w:name w:val="toc 3"/>
    <w:basedOn w:val="Normal"/>
    <w:next w:val="Normal"/>
    <w:uiPriority w:val="39"/>
    <w:unhideWhenUsed/>
    <w:qFormat/>
    <w:rsid w:val="00E27F85"/>
    <w:pPr>
      <w:widowControl w:val="0"/>
      <w:tabs>
        <w:tab w:val="right" w:leader="dot" w:pos="8640"/>
      </w:tabs>
      <w:ind w:left="720"/>
    </w:pPr>
    <w:rPr>
      <w:rFonts w:ascii="Times New Roman" w:hAnsi="Times New Roman" w:cs="Arial"/>
      <w:noProof/>
      <w:szCs w:val="20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3133D4"/>
  </w:style>
  <w:style w:type="paragraph" w:customStyle="1" w:styleId="Footer1">
    <w:name w:val="Footer1"/>
    <w:rsid w:val="003133D4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thirdmill.org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34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5" Type="http://schemas.openxmlformats.org/officeDocument/2006/relationships/footer" Target="footer4.xml"/><Relationship Id="rId33" Type="http://schemas.openxmlformats.org/officeDocument/2006/relationships/image" Target="media/image2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2.xml"/><Relationship Id="rId32" Type="http://schemas.openxmlformats.org/officeDocument/2006/relationships/image" Target="media/image8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3.png"/><Relationship Id="rId28" Type="http://schemas.openxmlformats.org/officeDocument/2006/relationships/header" Target="header4.xml"/><Relationship Id="rId36" Type="http://schemas.openxmlformats.org/officeDocument/2006/relationships/footer" Target="footer7.xml"/><Relationship Id="rId10" Type="http://schemas.openxmlformats.org/officeDocument/2006/relationships/footer" Target="footer1.xml"/><Relationship Id="rId31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openxmlformats.org/officeDocument/2006/relationships/image" Target="media/image5.png"/><Relationship Id="rId30" Type="http://schemas.openxmlformats.org/officeDocument/2006/relationships/footer" Target="footer5.xml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faCIYSmFi/Ty4x7m2WVo2PbhzQ==">CgMxLjA4AHIhMTFqbTZ2Z3VDNnhYRGdUbEtieWZLamhNSlBkYllOUXlD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F7A7A98-C975-4F2D-8514-26158146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38</Pages>
  <Words>13665</Words>
  <Characters>77895</Characters>
  <Application>Microsoft Office Word</Application>
  <DocSecurity>0</DocSecurity>
  <Lines>649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Mungunkhet Jargalsaikhan</dc:creator>
  <cp:lastModifiedBy>David Zoeller</cp:lastModifiedBy>
  <cp:revision>6</cp:revision>
  <dcterms:created xsi:type="dcterms:W3CDTF">2023-10-06T01:08:00Z</dcterms:created>
  <dcterms:modified xsi:type="dcterms:W3CDTF">2024-03-04T18:04:00Z</dcterms:modified>
</cp:coreProperties>
</file>